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E2B97" w14:textId="77FBC3F8" w:rsidR="00A60CC4" w:rsidRPr="00474DC9" w:rsidRDefault="00A60CC4" w:rsidP="00A60CC4">
      <w:pPr>
        <w:pStyle w:val="Heading1"/>
        <w:ind w:firstLine="0"/>
        <w:rPr>
          <w:rFonts w:ascii="HK Grotesk" w:eastAsia="Times New Roman" w:hAnsi="HK Grotesk" w:cs="Calibri"/>
          <w:color w:val="auto"/>
          <w:lang w:eastAsia="en-GB"/>
        </w:rPr>
      </w:pPr>
      <w:r w:rsidRPr="00474DC9">
        <w:rPr>
          <w:rFonts w:ascii="HK Grotesk" w:eastAsia="Times New Roman" w:hAnsi="HK Grotesk" w:cs="Calibri"/>
          <w:color w:val="auto"/>
          <w:lang w:eastAsia="en-GB"/>
        </w:rPr>
        <w:t>Health and Safety Policy</w:t>
      </w: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5"/>
        <w:gridCol w:w="3151"/>
        <w:gridCol w:w="903"/>
        <w:gridCol w:w="2406"/>
      </w:tblGrid>
      <w:tr w:rsidR="00474DC9" w:rsidRPr="00474DC9" w14:paraId="74FF034C" w14:textId="77777777" w:rsidTr="007122CF">
        <w:tc>
          <w:tcPr>
            <w:tcW w:w="2525" w:type="dxa"/>
            <w:tcBorders>
              <w:top w:val="single" w:sz="6" w:space="0" w:color="auto"/>
              <w:left w:val="single" w:sz="6" w:space="0" w:color="auto"/>
              <w:bottom w:val="single" w:sz="6" w:space="0" w:color="auto"/>
              <w:right w:val="single" w:sz="6" w:space="0" w:color="auto"/>
            </w:tcBorders>
            <w:shd w:val="clear" w:color="auto" w:fill="auto"/>
          </w:tcPr>
          <w:p w14:paraId="62229E1C" w14:textId="709A6A56" w:rsidR="00A60CC4" w:rsidRPr="00474DC9" w:rsidRDefault="00A60CC4" w:rsidP="007122CF">
            <w:pPr>
              <w:pStyle w:val="NoSpacing"/>
              <w:rPr>
                <w:rFonts w:cs="Calibri"/>
                <w:kern w:val="0"/>
                <w:szCs w:val="22"/>
                <w:lang w:eastAsia="en-GB"/>
                <w14:ligatures w14:val="none"/>
              </w:rPr>
            </w:pPr>
            <w:r w:rsidRPr="00474DC9">
              <w:rPr>
                <w:rFonts w:cs="Calibri"/>
                <w:kern w:val="0"/>
                <w:szCs w:val="22"/>
                <w:lang w:eastAsia="en-GB"/>
                <w14:ligatures w14:val="none"/>
              </w:rPr>
              <w:t>Approved by: </w:t>
            </w:r>
          </w:p>
        </w:tc>
        <w:tc>
          <w:tcPr>
            <w:tcW w:w="3151" w:type="dxa"/>
            <w:tcBorders>
              <w:top w:val="single" w:sz="6" w:space="0" w:color="auto"/>
              <w:left w:val="nil"/>
              <w:bottom w:val="single" w:sz="6" w:space="0" w:color="auto"/>
              <w:right w:val="single" w:sz="6" w:space="0" w:color="auto"/>
            </w:tcBorders>
            <w:shd w:val="clear" w:color="auto" w:fill="auto"/>
          </w:tcPr>
          <w:p w14:paraId="651891A1" w14:textId="2ED2955E" w:rsidR="00A60CC4" w:rsidRPr="00474DC9" w:rsidRDefault="00A60CC4" w:rsidP="007122CF">
            <w:pPr>
              <w:pStyle w:val="NoSpacing"/>
              <w:rPr>
                <w:rFonts w:cs="Calibri"/>
                <w:kern w:val="0"/>
                <w:szCs w:val="22"/>
                <w:lang w:eastAsia="en-GB"/>
                <w14:ligatures w14:val="none"/>
              </w:rPr>
            </w:pPr>
            <w:r w:rsidRPr="00474DC9">
              <w:rPr>
                <w:rFonts w:cs="Calibri"/>
                <w:kern w:val="0"/>
                <w:szCs w:val="22"/>
                <w:lang w:eastAsia="en-GB"/>
                <w14:ligatures w14:val="none"/>
              </w:rPr>
              <w:t>H&amp;S group</w:t>
            </w:r>
          </w:p>
        </w:tc>
        <w:tc>
          <w:tcPr>
            <w:tcW w:w="903" w:type="dxa"/>
            <w:tcBorders>
              <w:top w:val="single" w:sz="6" w:space="0" w:color="auto"/>
              <w:left w:val="nil"/>
              <w:bottom w:val="single" w:sz="6" w:space="0" w:color="auto"/>
              <w:right w:val="single" w:sz="6" w:space="0" w:color="auto"/>
            </w:tcBorders>
            <w:shd w:val="clear" w:color="auto" w:fill="auto"/>
          </w:tcPr>
          <w:p w14:paraId="7A97B82F" w14:textId="12BF475E" w:rsidR="00A60CC4" w:rsidRPr="00474DC9" w:rsidRDefault="00A60CC4" w:rsidP="007122CF">
            <w:pPr>
              <w:pStyle w:val="NoSpacing"/>
              <w:rPr>
                <w:rFonts w:cs="Calibri"/>
                <w:kern w:val="0"/>
                <w:szCs w:val="22"/>
                <w:lang w:eastAsia="en-GB"/>
                <w14:ligatures w14:val="none"/>
              </w:rPr>
            </w:pPr>
            <w:r w:rsidRPr="00474DC9">
              <w:rPr>
                <w:rFonts w:cs="Calibri"/>
                <w:kern w:val="0"/>
                <w:szCs w:val="22"/>
                <w:lang w:eastAsia="en-GB"/>
                <w14:ligatures w14:val="none"/>
              </w:rPr>
              <w:t>Date:</w:t>
            </w:r>
          </w:p>
        </w:tc>
        <w:tc>
          <w:tcPr>
            <w:tcW w:w="2406" w:type="dxa"/>
            <w:tcBorders>
              <w:top w:val="single" w:sz="6" w:space="0" w:color="auto"/>
              <w:left w:val="nil"/>
              <w:bottom w:val="single" w:sz="6" w:space="0" w:color="auto"/>
              <w:right w:val="single" w:sz="6" w:space="0" w:color="auto"/>
            </w:tcBorders>
            <w:shd w:val="clear" w:color="auto" w:fill="auto"/>
          </w:tcPr>
          <w:p w14:paraId="2981D617" w14:textId="145A175A" w:rsidR="00A60CC4" w:rsidRPr="00474DC9" w:rsidRDefault="00474DC9" w:rsidP="00474DC9">
            <w:pPr>
              <w:pStyle w:val="NoSpacing"/>
              <w:ind w:firstLine="0"/>
              <w:rPr>
                <w:rFonts w:cs="Calibri"/>
                <w:kern w:val="0"/>
                <w:lang w:eastAsia="en-GB"/>
                <w14:ligatures w14:val="none"/>
              </w:rPr>
            </w:pPr>
            <w:r w:rsidRPr="00474DC9">
              <w:rPr>
                <w:rFonts w:cs="Calibri"/>
                <w:kern w:val="0"/>
                <w:lang w:eastAsia="en-GB"/>
                <w14:ligatures w14:val="none"/>
              </w:rPr>
              <w:t xml:space="preserve"> 15 January 2021</w:t>
            </w:r>
          </w:p>
        </w:tc>
      </w:tr>
      <w:tr w:rsidR="00474DC9" w:rsidRPr="00474DC9" w14:paraId="65CEA5C5" w14:textId="77777777" w:rsidTr="007122CF">
        <w:tc>
          <w:tcPr>
            <w:tcW w:w="2525" w:type="dxa"/>
            <w:tcBorders>
              <w:top w:val="single" w:sz="6" w:space="0" w:color="auto"/>
              <w:left w:val="single" w:sz="6" w:space="0" w:color="auto"/>
              <w:bottom w:val="single" w:sz="6" w:space="0" w:color="auto"/>
              <w:right w:val="single" w:sz="6" w:space="0" w:color="auto"/>
            </w:tcBorders>
            <w:shd w:val="clear" w:color="auto" w:fill="auto"/>
            <w:hideMark/>
          </w:tcPr>
          <w:p w14:paraId="08FB0278" w14:textId="77777777" w:rsidR="00A60CC4" w:rsidRPr="00474DC9" w:rsidRDefault="00A60CC4" w:rsidP="007122CF">
            <w:pPr>
              <w:pStyle w:val="NoSpacing"/>
              <w:rPr>
                <w:rFonts w:cs="Calibri"/>
                <w:kern w:val="0"/>
                <w:sz w:val="24"/>
                <w:lang w:eastAsia="en-GB"/>
                <w14:ligatures w14:val="none"/>
              </w:rPr>
            </w:pPr>
            <w:r w:rsidRPr="00474DC9">
              <w:rPr>
                <w:rFonts w:cs="Calibri"/>
                <w:kern w:val="0"/>
                <w:szCs w:val="22"/>
                <w:lang w:eastAsia="en-GB"/>
                <w14:ligatures w14:val="none"/>
              </w:rPr>
              <w:t>Approved by: </w:t>
            </w:r>
          </w:p>
        </w:tc>
        <w:tc>
          <w:tcPr>
            <w:tcW w:w="3151" w:type="dxa"/>
            <w:tcBorders>
              <w:top w:val="single" w:sz="6" w:space="0" w:color="auto"/>
              <w:left w:val="nil"/>
              <w:bottom w:val="single" w:sz="6" w:space="0" w:color="auto"/>
              <w:right w:val="single" w:sz="6" w:space="0" w:color="auto"/>
            </w:tcBorders>
            <w:shd w:val="clear" w:color="auto" w:fill="auto"/>
            <w:hideMark/>
          </w:tcPr>
          <w:p w14:paraId="209A7B6E" w14:textId="77777777" w:rsidR="00A60CC4" w:rsidRPr="00474DC9" w:rsidRDefault="00A60CC4" w:rsidP="007122CF">
            <w:pPr>
              <w:pStyle w:val="NoSpacing"/>
              <w:rPr>
                <w:rFonts w:cs="Calibri"/>
                <w:kern w:val="0"/>
                <w:sz w:val="24"/>
                <w:lang w:eastAsia="en-GB"/>
                <w14:ligatures w14:val="none"/>
              </w:rPr>
            </w:pPr>
            <w:r w:rsidRPr="00474DC9">
              <w:rPr>
                <w:rFonts w:cs="Calibri"/>
                <w:kern w:val="0"/>
                <w:szCs w:val="22"/>
                <w:lang w:eastAsia="en-GB"/>
                <w14:ligatures w14:val="none"/>
              </w:rPr>
              <w:t>Board of Trustees </w:t>
            </w:r>
          </w:p>
        </w:tc>
        <w:tc>
          <w:tcPr>
            <w:tcW w:w="903" w:type="dxa"/>
            <w:tcBorders>
              <w:top w:val="single" w:sz="6" w:space="0" w:color="auto"/>
              <w:left w:val="nil"/>
              <w:bottom w:val="single" w:sz="6" w:space="0" w:color="auto"/>
              <w:right w:val="single" w:sz="6" w:space="0" w:color="auto"/>
            </w:tcBorders>
            <w:shd w:val="clear" w:color="auto" w:fill="auto"/>
            <w:hideMark/>
          </w:tcPr>
          <w:p w14:paraId="617E0085" w14:textId="77777777" w:rsidR="00A60CC4" w:rsidRPr="00474DC9" w:rsidRDefault="00A60CC4" w:rsidP="007122CF">
            <w:pPr>
              <w:pStyle w:val="NoSpacing"/>
              <w:rPr>
                <w:rFonts w:cs="Calibri"/>
                <w:kern w:val="0"/>
                <w:sz w:val="24"/>
                <w:lang w:eastAsia="en-GB"/>
                <w14:ligatures w14:val="none"/>
              </w:rPr>
            </w:pPr>
            <w:r w:rsidRPr="00474DC9">
              <w:rPr>
                <w:rFonts w:cs="Calibri"/>
                <w:kern w:val="0"/>
                <w:szCs w:val="22"/>
                <w:lang w:eastAsia="en-GB"/>
                <w14:ligatures w14:val="none"/>
              </w:rPr>
              <w:t>Date: </w:t>
            </w:r>
          </w:p>
        </w:tc>
        <w:tc>
          <w:tcPr>
            <w:tcW w:w="2406" w:type="dxa"/>
            <w:tcBorders>
              <w:top w:val="single" w:sz="6" w:space="0" w:color="auto"/>
              <w:left w:val="nil"/>
              <w:bottom w:val="single" w:sz="6" w:space="0" w:color="auto"/>
              <w:right w:val="single" w:sz="6" w:space="0" w:color="auto"/>
            </w:tcBorders>
            <w:shd w:val="clear" w:color="auto" w:fill="auto"/>
            <w:hideMark/>
          </w:tcPr>
          <w:p w14:paraId="39E6C98B" w14:textId="1C099568" w:rsidR="00A60CC4" w:rsidRPr="00474DC9" w:rsidRDefault="00474DC9" w:rsidP="00A60CC4">
            <w:pPr>
              <w:pStyle w:val="NoSpacing"/>
              <w:ind w:firstLine="0"/>
              <w:rPr>
                <w:rFonts w:cs="Calibri"/>
                <w:kern w:val="0"/>
                <w:sz w:val="24"/>
                <w:lang w:eastAsia="en-GB"/>
                <w14:ligatures w14:val="none"/>
              </w:rPr>
            </w:pPr>
            <w:r w:rsidRPr="00474DC9">
              <w:rPr>
                <w:rFonts w:cs="Calibri"/>
                <w:kern w:val="0"/>
                <w:sz w:val="24"/>
                <w:lang w:eastAsia="en-GB"/>
                <w14:ligatures w14:val="none"/>
              </w:rPr>
              <w:t xml:space="preserve"> 19 January 2021</w:t>
            </w:r>
          </w:p>
        </w:tc>
      </w:tr>
      <w:tr w:rsidR="00474DC9" w:rsidRPr="00474DC9" w14:paraId="523F3794" w14:textId="77777777" w:rsidTr="00A60CC4">
        <w:tc>
          <w:tcPr>
            <w:tcW w:w="2525" w:type="dxa"/>
            <w:tcBorders>
              <w:top w:val="nil"/>
              <w:left w:val="single" w:sz="6" w:space="0" w:color="auto"/>
              <w:bottom w:val="single" w:sz="6" w:space="0" w:color="auto"/>
              <w:right w:val="single" w:sz="6" w:space="0" w:color="auto"/>
            </w:tcBorders>
            <w:shd w:val="clear" w:color="auto" w:fill="auto"/>
            <w:hideMark/>
          </w:tcPr>
          <w:p w14:paraId="43BA7352" w14:textId="77777777" w:rsidR="00A60CC4" w:rsidRPr="00474DC9" w:rsidRDefault="00A60CC4" w:rsidP="007122CF">
            <w:pPr>
              <w:pStyle w:val="NoSpacing"/>
              <w:rPr>
                <w:rFonts w:cs="Calibri"/>
                <w:kern w:val="0"/>
                <w:sz w:val="24"/>
                <w:lang w:eastAsia="en-GB"/>
                <w14:ligatures w14:val="none"/>
              </w:rPr>
            </w:pPr>
            <w:r w:rsidRPr="00474DC9">
              <w:rPr>
                <w:rFonts w:cs="Calibri"/>
                <w:kern w:val="0"/>
                <w:szCs w:val="22"/>
                <w:lang w:eastAsia="en-GB"/>
                <w14:ligatures w14:val="none"/>
              </w:rPr>
              <w:t>Implementation date: </w:t>
            </w:r>
          </w:p>
        </w:tc>
        <w:tc>
          <w:tcPr>
            <w:tcW w:w="6460" w:type="dxa"/>
            <w:gridSpan w:val="3"/>
            <w:tcBorders>
              <w:top w:val="nil"/>
              <w:left w:val="nil"/>
              <w:bottom w:val="single" w:sz="6" w:space="0" w:color="auto"/>
              <w:right w:val="single" w:sz="6" w:space="0" w:color="auto"/>
            </w:tcBorders>
            <w:shd w:val="clear" w:color="auto" w:fill="auto"/>
          </w:tcPr>
          <w:p w14:paraId="62E6FB2F" w14:textId="5591F506" w:rsidR="00A60CC4" w:rsidRPr="00474DC9" w:rsidRDefault="002C41BA" w:rsidP="007122CF">
            <w:pPr>
              <w:pStyle w:val="NoSpacing"/>
              <w:rPr>
                <w:rFonts w:cs="Calibri"/>
                <w:lang w:eastAsia="en-GB"/>
              </w:rPr>
            </w:pPr>
            <w:r>
              <w:rPr>
                <w:rFonts w:cs="Calibri"/>
                <w:lang w:eastAsia="en-GB"/>
              </w:rPr>
              <w:t>February</w:t>
            </w:r>
            <w:r w:rsidR="00474DC9" w:rsidRPr="00474DC9">
              <w:rPr>
                <w:rFonts w:cs="Calibri"/>
                <w:lang w:eastAsia="en-GB"/>
              </w:rPr>
              <w:t xml:space="preserve"> 2021</w:t>
            </w:r>
          </w:p>
        </w:tc>
      </w:tr>
      <w:tr w:rsidR="00474DC9" w:rsidRPr="00474DC9" w14:paraId="1F51639F" w14:textId="77777777" w:rsidTr="007122CF">
        <w:tc>
          <w:tcPr>
            <w:tcW w:w="2525" w:type="dxa"/>
            <w:tcBorders>
              <w:top w:val="nil"/>
              <w:left w:val="single" w:sz="6" w:space="0" w:color="auto"/>
              <w:bottom w:val="single" w:sz="6" w:space="0" w:color="auto"/>
              <w:right w:val="single" w:sz="6" w:space="0" w:color="auto"/>
            </w:tcBorders>
            <w:shd w:val="clear" w:color="auto" w:fill="auto"/>
            <w:hideMark/>
          </w:tcPr>
          <w:p w14:paraId="5C272A61" w14:textId="77777777" w:rsidR="00A60CC4" w:rsidRPr="00474DC9" w:rsidRDefault="00A60CC4" w:rsidP="007122CF">
            <w:pPr>
              <w:pStyle w:val="NoSpacing"/>
              <w:rPr>
                <w:rFonts w:cs="Calibri"/>
                <w:kern w:val="0"/>
                <w:sz w:val="24"/>
                <w:lang w:eastAsia="en-GB"/>
                <w14:ligatures w14:val="none"/>
              </w:rPr>
            </w:pPr>
            <w:r w:rsidRPr="00474DC9">
              <w:rPr>
                <w:rFonts w:cs="Calibri"/>
                <w:kern w:val="0"/>
                <w:szCs w:val="22"/>
                <w:lang w:eastAsia="en-GB"/>
                <w14:ligatures w14:val="none"/>
              </w:rPr>
              <w:t>Review date: </w:t>
            </w:r>
          </w:p>
        </w:tc>
        <w:tc>
          <w:tcPr>
            <w:tcW w:w="6460" w:type="dxa"/>
            <w:gridSpan w:val="3"/>
            <w:tcBorders>
              <w:top w:val="nil"/>
              <w:left w:val="nil"/>
              <w:bottom w:val="single" w:sz="6" w:space="0" w:color="auto"/>
              <w:right w:val="single" w:sz="6" w:space="0" w:color="auto"/>
            </w:tcBorders>
            <w:shd w:val="clear" w:color="auto" w:fill="auto"/>
            <w:hideMark/>
          </w:tcPr>
          <w:p w14:paraId="6591A41A" w14:textId="7201C352" w:rsidR="00A60CC4" w:rsidRPr="00474DC9" w:rsidRDefault="002C41BA" w:rsidP="007122CF">
            <w:pPr>
              <w:pStyle w:val="NoSpacing"/>
              <w:rPr>
                <w:rFonts w:cs="Calibri"/>
                <w:lang w:eastAsia="en-GB"/>
              </w:rPr>
            </w:pPr>
            <w:r>
              <w:rPr>
                <w:rFonts w:cs="Calibri"/>
                <w:lang w:eastAsia="en-GB"/>
              </w:rPr>
              <w:t xml:space="preserve">February </w:t>
            </w:r>
            <w:r w:rsidR="00474DC9" w:rsidRPr="00474DC9">
              <w:rPr>
                <w:rFonts w:cs="Calibri"/>
                <w:lang w:eastAsia="en-GB"/>
              </w:rPr>
              <w:t>2022</w:t>
            </w:r>
          </w:p>
        </w:tc>
      </w:tr>
      <w:tr w:rsidR="00474DC9" w:rsidRPr="00474DC9" w14:paraId="5BFC303A" w14:textId="77777777" w:rsidTr="007122CF">
        <w:tc>
          <w:tcPr>
            <w:tcW w:w="2525" w:type="dxa"/>
            <w:tcBorders>
              <w:top w:val="nil"/>
              <w:left w:val="single" w:sz="6" w:space="0" w:color="auto"/>
              <w:bottom w:val="single" w:sz="6" w:space="0" w:color="auto"/>
              <w:right w:val="single" w:sz="6" w:space="0" w:color="auto"/>
            </w:tcBorders>
            <w:shd w:val="clear" w:color="auto" w:fill="auto"/>
            <w:hideMark/>
          </w:tcPr>
          <w:p w14:paraId="10678D00" w14:textId="77777777" w:rsidR="00A60CC4" w:rsidRPr="00474DC9" w:rsidRDefault="00A60CC4" w:rsidP="007122CF">
            <w:pPr>
              <w:pStyle w:val="NoSpacing"/>
              <w:rPr>
                <w:rFonts w:cs="Calibri"/>
                <w:kern w:val="0"/>
                <w:sz w:val="24"/>
                <w:lang w:eastAsia="en-GB"/>
                <w14:ligatures w14:val="none"/>
              </w:rPr>
            </w:pPr>
            <w:r w:rsidRPr="00474DC9">
              <w:rPr>
                <w:rFonts w:cs="Calibri"/>
                <w:kern w:val="0"/>
                <w:szCs w:val="22"/>
                <w:lang w:eastAsia="en-GB"/>
                <w14:ligatures w14:val="none"/>
              </w:rPr>
              <w:t>Manager responsible: </w:t>
            </w:r>
          </w:p>
        </w:tc>
        <w:tc>
          <w:tcPr>
            <w:tcW w:w="6460" w:type="dxa"/>
            <w:gridSpan w:val="3"/>
            <w:tcBorders>
              <w:top w:val="nil"/>
              <w:left w:val="nil"/>
              <w:bottom w:val="single" w:sz="6" w:space="0" w:color="auto"/>
              <w:right w:val="single" w:sz="6" w:space="0" w:color="auto"/>
            </w:tcBorders>
            <w:shd w:val="clear" w:color="auto" w:fill="auto"/>
            <w:hideMark/>
          </w:tcPr>
          <w:p w14:paraId="6F99025A" w14:textId="4DA890D2" w:rsidR="00A60CC4" w:rsidRPr="00474DC9" w:rsidRDefault="00A60CC4" w:rsidP="007122CF">
            <w:pPr>
              <w:pStyle w:val="NoSpacing"/>
              <w:rPr>
                <w:rFonts w:cs="Calibri"/>
                <w:kern w:val="0"/>
                <w:lang w:eastAsia="en-GB"/>
                <w14:ligatures w14:val="none"/>
              </w:rPr>
            </w:pPr>
            <w:r w:rsidRPr="00474DC9">
              <w:rPr>
                <w:rFonts w:cs="Calibri"/>
                <w:lang w:eastAsia="en-GB"/>
              </w:rPr>
              <w:t xml:space="preserve">Director of </w:t>
            </w:r>
            <w:r w:rsidR="00474DC9" w:rsidRPr="00474DC9">
              <w:rPr>
                <w:rFonts w:cs="Calibri"/>
                <w:lang w:eastAsia="en-GB"/>
              </w:rPr>
              <w:t xml:space="preserve">Finance &amp; Resources </w:t>
            </w:r>
            <w:r w:rsidRPr="00474DC9">
              <w:rPr>
                <w:rFonts w:cs="Calibri"/>
                <w:lang w:eastAsia="en-GB"/>
              </w:rPr>
              <w:t xml:space="preserve"> </w:t>
            </w:r>
          </w:p>
        </w:tc>
      </w:tr>
    </w:tbl>
    <w:p w14:paraId="2756DEB5" w14:textId="77777777" w:rsidR="00A60CC4" w:rsidRPr="00474DC9" w:rsidRDefault="00A60CC4" w:rsidP="00A60CC4"/>
    <w:p w14:paraId="3E5808AE" w14:textId="1099F084" w:rsidR="00F91EB0" w:rsidRPr="00474DC9" w:rsidRDefault="00F91EB0" w:rsidP="00C76BEA">
      <w:pPr>
        <w:pStyle w:val="Heading4"/>
        <w:ind w:firstLine="0"/>
      </w:pPr>
      <w:r w:rsidRPr="00474DC9">
        <w:t xml:space="preserve">Responsibilities </w:t>
      </w:r>
      <w:r w:rsidR="00C76BEA" w:rsidRPr="00474DC9">
        <w:t>for health and s</w:t>
      </w:r>
      <w:r w:rsidR="007A2EA3" w:rsidRPr="00474DC9">
        <w:t>afety</w:t>
      </w:r>
    </w:p>
    <w:p w14:paraId="5251CD8E" w14:textId="446C3E5F" w:rsidR="00F91EB0" w:rsidRPr="00474DC9" w:rsidRDefault="00F91EB0" w:rsidP="00C76BEA">
      <w:pPr>
        <w:pStyle w:val="NoSpacing"/>
        <w:ind w:firstLine="0"/>
      </w:pPr>
      <w:r w:rsidRPr="00474DC9">
        <w:t xml:space="preserve">The Board of Trustees is </w:t>
      </w:r>
      <w:r w:rsidR="005F0670" w:rsidRPr="00474DC9">
        <w:t xml:space="preserve">ultimately </w:t>
      </w:r>
      <w:r w:rsidRPr="00474DC9">
        <w:t xml:space="preserve">responsible for safety in </w:t>
      </w:r>
      <w:r w:rsidR="00882908" w:rsidRPr="00474DC9">
        <w:t>T</w:t>
      </w:r>
      <w:r w:rsidRPr="00474DC9">
        <w:t xml:space="preserve">he Students’ Union. </w:t>
      </w:r>
      <w:r w:rsidR="009017C5" w:rsidRPr="00474DC9">
        <w:t>However, r</w:t>
      </w:r>
      <w:r w:rsidRPr="00474DC9">
        <w:t>esponsibility for safety is not</w:t>
      </w:r>
      <w:r w:rsidR="009017C5" w:rsidRPr="00474DC9">
        <w:t xml:space="preserve"> </w:t>
      </w:r>
      <w:r w:rsidRPr="00474DC9">
        <w:t>restricted to the Board of Trustees. Designated committees, managers and other</w:t>
      </w:r>
      <w:r w:rsidR="009017C5" w:rsidRPr="00474DC9">
        <w:t xml:space="preserve">s </w:t>
      </w:r>
      <w:r w:rsidRPr="00474DC9">
        <w:t xml:space="preserve">have responsibilities. It is the responsibility of all staff </w:t>
      </w:r>
      <w:r w:rsidR="009322F1" w:rsidRPr="00474DC9">
        <w:t xml:space="preserve">and </w:t>
      </w:r>
      <w:r w:rsidRPr="00474DC9">
        <w:t xml:space="preserve">students to care for their safety and </w:t>
      </w:r>
      <w:r w:rsidR="009017C5" w:rsidRPr="00474DC9">
        <w:t xml:space="preserve">the safety of </w:t>
      </w:r>
      <w:r w:rsidRPr="00474DC9">
        <w:t xml:space="preserve">others. </w:t>
      </w:r>
    </w:p>
    <w:p w14:paraId="2747B254" w14:textId="77777777" w:rsidR="00F91EB0" w:rsidRPr="00474DC9" w:rsidRDefault="00F91EB0" w:rsidP="00F91EB0">
      <w:pPr>
        <w:pStyle w:val="Default"/>
        <w:rPr>
          <w:rFonts w:asciiTheme="minorHAnsi" w:hAnsiTheme="minorHAnsi"/>
          <w:color w:val="auto"/>
          <w:sz w:val="22"/>
          <w:szCs w:val="22"/>
        </w:rPr>
      </w:pPr>
    </w:p>
    <w:p w14:paraId="04911005" w14:textId="406E69AB" w:rsidR="00F91EB0" w:rsidRPr="00474DC9" w:rsidRDefault="00F91EB0" w:rsidP="00C76BEA">
      <w:pPr>
        <w:pStyle w:val="NoSpacing"/>
        <w:ind w:firstLine="0"/>
      </w:pPr>
      <w:r w:rsidRPr="00474DC9">
        <w:t xml:space="preserve">The Board of Trustees will delegate responsibility as follows: </w:t>
      </w:r>
    </w:p>
    <w:p w14:paraId="66D8ABFF" w14:textId="77777777" w:rsidR="00A60CC4" w:rsidRPr="00474DC9" w:rsidRDefault="00A60CC4" w:rsidP="00C76BEA">
      <w:pPr>
        <w:pStyle w:val="NoSpacing"/>
        <w:ind w:firstLine="0"/>
      </w:pPr>
    </w:p>
    <w:p w14:paraId="1E3CE431" w14:textId="03FED951" w:rsidR="003E0B99" w:rsidRPr="00474DC9" w:rsidRDefault="00AF1060" w:rsidP="004158F6">
      <w:pPr>
        <w:pStyle w:val="NoSpacing"/>
        <w:numPr>
          <w:ilvl w:val="0"/>
          <w:numId w:val="6"/>
        </w:numPr>
      </w:pPr>
      <w:r w:rsidRPr="00474DC9">
        <w:t>A s</w:t>
      </w:r>
      <w:r w:rsidR="00FB7AD4" w:rsidRPr="00474DC9">
        <w:t>ub-</w:t>
      </w:r>
      <w:r w:rsidRPr="00474DC9">
        <w:t>c</w:t>
      </w:r>
      <w:r w:rsidR="00021B9B" w:rsidRPr="00474DC9">
        <w:t>o</w:t>
      </w:r>
      <w:r w:rsidR="00DB4D02" w:rsidRPr="00474DC9">
        <w:t>mmittee</w:t>
      </w:r>
      <w:r w:rsidRPr="00474DC9">
        <w:t xml:space="preserve"> of the board</w:t>
      </w:r>
      <w:r w:rsidR="00DB4D02" w:rsidRPr="00474DC9">
        <w:t xml:space="preserve"> </w:t>
      </w:r>
      <w:r w:rsidR="00DC583A" w:rsidRPr="00474DC9">
        <w:t xml:space="preserve">is responsible for monitoring </w:t>
      </w:r>
      <w:r w:rsidR="00092872" w:rsidRPr="00474DC9">
        <w:t xml:space="preserve">the </w:t>
      </w:r>
      <w:r w:rsidR="00D719B8" w:rsidRPr="00474DC9">
        <w:t>effective</w:t>
      </w:r>
      <w:r w:rsidR="00382D6F" w:rsidRPr="00474DC9">
        <w:t xml:space="preserve"> implementation of the</w:t>
      </w:r>
      <w:r w:rsidR="008226B8" w:rsidRPr="00474DC9">
        <w:t xml:space="preserve"> Students’ Union</w:t>
      </w:r>
      <w:r w:rsidR="00382D6F" w:rsidRPr="00474DC9">
        <w:t xml:space="preserve"> </w:t>
      </w:r>
      <w:r w:rsidR="008A1ED6" w:rsidRPr="00474DC9">
        <w:t>Health and Safety Policy.</w:t>
      </w:r>
    </w:p>
    <w:p w14:paraId="395B1602" w14:textId="77777777" w:rsidR="003E0B99" w:rsidRPr="00474DC9" w:rsidRDefault="003E0B99" w:rsidP="0026239F">
      <w:pPr>
        <w:pStyle w:val="NoSpacing"/>
        <w:ind w:left="1004" w:firstLine="0"/>
      </w:pPr>
    </w:p>
    <w:p w14:paraId="4C203894" w14:textId="4B7663CA" w:rsidR="00F91EB0" w:rsidRPr="00474DC9" w:rsidRDefault="00CD5412" w:rsidP="004158F6">
      <w:pPr>
        <w:pStyle w:val="NoSpacing"/>
        <w:numPr>
          <w:ilvl w:val="0"/>
          <w:numId w:val="6"/>
        </w:numPr>
      </w:pPr>
      <w:r w:rsidRPr="00474DC9">
        <w:t>The Chief Executive</w:t>
      </w:r>
      <w:r w:rsidR="2767BF0D" w:rsidRPr="00474DC9">
        <w:t xml:space="preserve"> is responsible for overseeing the implementation of the Health and Safety Policy. </w:t>
      </w:r>
    </w:p>
    <w:p w14:paraId="0B27586A" w14:textId="77777777" w:rsidR="00F91EB0" w:rsidRPr="00474DC9" w:rsidRDefault="00F91EB0" w:rsidP="00C76BEA">
      <w:pPr>
        <w:pStyle w:val="NoSpacing"/>
      </w:pPr>
    </w:p>
    <w:p w14:paraId="7F779B64" w14:textId="28374B95" w:rsidR="00F91EB0" w:rsidRPr="00474DC9" w:rsidRDefault="2767BF0D" w:rsidP="004158F6">
      <w:pPr>
        <w:pStyle w:val="NoSpacing"/>
        <w:numPr>
          <w:ilvl w:val="0"/>
          <w:numId w:val="6"/>
        </w:numPr>
      </w:pPr>
      <w:r w:rsidRPr="00474DC9">
        <w:t>The</w:t>
      </w:r>
      <w:r w:rsidR="001B2D0A" w:rsidRPr="00474DC9">
        <w:t xml:space="preserve"> </w:t>
      </w:r>
      <w:r w:rsidRPr="00474DC9">
        <w:t>Chief Executive has overall management responsibility for Health and Safety</w:t>
      </w:r>
      <w:r w:rsidR="00BD3A71" w:rsidRPr="00474DC9">
        <w:t>. E</w:t>
      </w:r>
      <w:r w:rsidRPr="00474DC9">
        <w:t xml:space="preserve">nsuring that </w:t>
      </w:r>
      <w:r w:rsidR="009322F1" w:rsidRPr="00474DC9">
        <w:t>T</w:t>
      </w:r>
      <w:r w:rsidRPr="00474DC9">
        <w:t>he Students’ Union has an active</w:t>
      </w:r>
      <w:r w:rsidR="00BD3A71" w:rsidRPr="00474DC9">
        <w:t xml:space="preserve"> and</w:t>
      </w:r>
      <w:r w:rsidRPr="00474DC9">
        <w:t xml:space="preserve"> effective Health and Safety Policy and compliance with the Policy. </w:t>
      </w:r>
    </w:p>
    <w:p w14:paraId="2A915712" w14:textId="77777777" w:rsidR="00F91EB0" w:rsidRPr="00474DC9" w:rsidRDefault="00F91EB0" w:rsidP="00C76BEA">
      <w:pPr>
        <w:pStyle w:val="NoSpacing"/>
      </w:pPr>
    </w:p>
    <w:p w14:paraId="24C61E3D" w14:textId="0D3D2C69" w:rsidR="00F91EB0" w:rsidRPr="00474DC9" w:rsidRDefault="2767BF0D" w:rsidP="004158F6">
      <w:pPr>
        <w:pStyle w:val="NoSpacing"/>
        <w:numPr>
          <w:ilvl w:val="0"/>
          <w:numId w:val="6"/>
        </w:numPr>
      </w:pPr>
      <w:r w:rsidRPr="00474DC9">
        <w:t xml:space="preserve">The Chief Executive is responsible for devising the Health and Safety Policy and advising on Health and Safety issues, dissemination of information about changes to statutory provisions and other regulations concerning safety, as well as the organisation and implementation of training programmes. </w:t>
      </w:r>
    </w:p>
    <w:p w14:paraId="107EF88A" w14:textId="77777777" w:rsidR="008069E2" w:rsidRPr="00474DC9" w:rsidRDefault="008069E2" w:rsidP="008069E2">
      <w:pPr>
        <w:pStyle w:val="ListParagraph"/>
      </w:pPr>
    </w:p>
    <w:p w14:paraId="7EDD7283" w14:textId="30010AAA" w:rsidR="008069E2" w:rsidRPr="00474DC9" w:rsidRDefault="008069E2" w:rsidP="004158F6">
      <w:pPr>
        <w:pStyle w:val="NoSpacing"/>
        <w:numPr>
          <w:ilvl w:val="0"/>
          <w:numId w:val="6"/>
        </w:numPr>
      </w:pPr>
      <w:r w:rsidRPr="00474DC9">
        <w:t xml:space="preserve">On a day-to-day basis, </w:t>
      </w:r>
      <w:proofErr w:type="gramStart"/>
      <w:r w:rsidR="005D5238" w:rsidRPr="00474DC9">
        <w:t>the majority</w:t>
      </w:r>
      <w:r w:rsidR="00196E84" w:rsidRPr="00474DC9">
        <w:t xml:space="preserve"> of</w:t>
      </w:r>
      <w:proofErr w:type="gramEnd"/>
      <w:r w:rsidRPr="00474DC9">
        <w:t xml:space="preserve"> Chief Executive responsibilities are delegated to the </w:t>
      </w:r>
      <w:r w:rsidR="00474DC9" w:rsidRPr="00474DC9">
        <w:rPr>
          <w:rFonts w:cs="Calibri"/>
          <w:lang w:eastAsia="en-GB"/>
        </w:rPr>
        <w:t>Director of Finance &amp; Resources</w:t>
      </w:r>
      <w:r w:rsidRPr="00474DC9">
        <w:t xml:space="preserve">, with formal reporting between the two. References to the Chief Executive in this policy therefore often implicitly refer to the </w:t>
      </w:r>
      <w:r w:rsidR="00474DC9" w:rsidRPr="00474DC9">
        <w:rPr>
          <w:rFonts w:cs="Calibri"/>
          <w:lang w:eastAsia="en-GB"/>
        </w:rPr>
        <w:t xml:space="preserve">Director of Finance &amp; Resources </w:t>
      </w:r>
      <w:r w:rsidR="00CF6A4F" w:rsidRPr="00474DC9">
        <w:t>or other staff</w:t>
      </w:r>
      <w:r w:rsidRPr="00474DC9">
        <w:t xml:space="preserve"> in a practical sense.</w:t>
      </w:r>
    </w:p>
    <w:p w14:paraId="5F82D5B0" w14:textId="77777777" w:rsidR="00F91EB0" w:rsidRPr="00474DC9" w:rsidRDefault="00F91EB0" w:rsidP="00C76BEA">
      <w:pPr>
        <w:pStyle w:val="NoSpacing"/>
      </w:pPr>
    </w:p>
    <w:p w14:paraId="394C9E60" w14:textId="0E604D61" w:rsidR="00F91EB0" w:rsidRPr="00474DC9" w:rsidRDefault="00A60CC4" w:rsidP="004158F6">
      <w:pPr>
        <w:pStyle w:val="NoSpacing"/>
        <w:numPr>
          <w:ilvl w:val="0"/>
          <w:numId w:val="6"/>
        </w:numPr>
      </w:pPr>
      <w:r w:rsidRPr="00474DC9">
        <w:rPr>
          <w:rStyle w:val="normaltextrun"/>
          <w:szCs w:val="22"/>
          <w:shd w:val="clear" w:color="auto" w:fill="FFFFFF"/>
          <w:lang w:val="en-US"/>
        </w:rPr>
        <w:t>All Students’ Union staff</w:t>
      </w:r>
      <w:r w:rsidR="00F91EB0" w:rsidRPr="00474DC9">
        <w:rPr>
          <w:rStyle w:val="normaltextrun"/>
          <w:szCs w:val="22"/>
          <w:shd w:val="clear" w:color="auto" w:fill="FFFFFF"/>
          <w:lang w:val="en-US"/>
        </w:rPr>
        <w:t xml:space="preserve"> are</w:t>
      </w:r>
      <w:r w:rsidRPr="00474DC9">
        <w:rPr>
          <w:rStyle w:val="normaltextrun"/>
          <w:szCs w:val="22"/>
          <w:shd w:val="clear" w:color="auto" w:fill="FFFFFF"/>
          <w:lang w:val="en-US"/>
        </w:rPr>
        <w:t xml:space="preserve"> now</w:t>
      </w:r>
      <w:r w:rsidR="00F91EB0" w:rsidRPr="00474DC9">
        <w:rPr>
          <w:rStyle w:val="normaltextrun"/>
          <w:szCs w:val="22"/>
          <w:shd w:val="clear" w:color="auto" w:fill="FFFFFF"/>
          <w:lang w:val="en-US"/>
        </w:rPr>
        <w:t xml:space="preserve"> employed di</w:t>
      </w:r>
      <w:r w:rsidR="00FB7AD4" w:rsidRPr="00474DC9">
        <w:rPr>
          <w:rStyle w:val="normaltextrun"/>
          <w:szCs w:val="22"/>
          <w:shd w:val="clear" w:color="auto" w:fill="FFFFFF"/>
          <w:lang w:val="en-US"/>
        </w:rPr>
        <w:t>rectly by The Students’ Union. </w:t>
      </w:r>
    </w:p>
    <w:p w14:paraId="4B648FC2" w14:textId="77777777" w:rsidR="00F91EB0" w:rsidRPr="00474DC9" w:rsidRDefault="00F91EB0" w:rsidP="00C76BEA">
      <w:pPr>
        <w:pStyle w:val="NoSpacing"/>
      </w:pPr>
    </w:p>
    <w:p w14:paraId="6BEBD8DF" w14:textId="2BC35993" w:rsidR="00F91EB0" w:rsidRPr="00474DC9" w:rsidRDefault="2767BF0D" w:rsidP="004158F6">
      <w:pPr>
        <w:pStyle w:val="NoSpacing"/>
        <w:numPr>
          <w:ilvl w:val="0"/>
          <w:numId w:val="6"/>
        </w:numPr>
      </w:pPr>
      <w:r w:rsidRPr="00474DC9">
        <w:t>Line Managers are responsible for the introduction</w:t>
      </w:r>
      <w:r w:rsidR="005F0670" w:rsidRPr="00474DC9">
        <w:t>, impl</w:t>
      </w:r>
      <w:r w:rsidR="68C2EF04" w:rsidRPr="00474DC9">
        <w:t>e</w:t>
      </w:r>
      <w:r w:rsidR="005F0670" w:rsidRPr="00474DC9">
        <w:t>mentation</w:t>
      </w:r>
      <w:r w:rsidRPr="00474DC9">
        <w:t xml:space="preserve"> of and compliance with the Health and Safety Policy, </w:t>
      </w:r>
      <w:r w:rsidR="005F0670" w:rsidRPr="00474DC9">
        <w:t>with</w:t>
      </w:r>
      <w:r w:rsidRPr="00474DC9">
        <w:t xml:space="preserve">in their teams. </w:t>
      </w:r>
    </w:p>
    <w:p w14:paraId="785FEEBE" w14:textId="77777777" w:rsidR="00F91EB0" w:rsidRPr="00474DC9" w:rsidRDefault="00F91EB0" w:rsidP="001B2D0A">
      <w:pPr>
        <w:pStyle w:val="NoSpacing"/>
        <w:ind w:firstLine="0"/>
      </w:pPr>
    </w:p>
    <w:p w14:paraId="136CF9BF" w14:textId="72198464" w:rsidR="00F91EB0" w:rsidRPr="00474DC9" w:rsidRDefault="2767BF0D" w:rsidP="004158F6">
      <w:pPr>
        <w:pStyle w:val="NoSpacing"/>
        <w:numPr>
          <w:ilvl w:val="0"/>
          <w:numId w:val="6"/>
        </w:numPr>
      </w:pPr>
      <w:r w:rsidRPr="00474DC9">
        <w:t xml:space="preserve">The Students’ Union has </w:t>
      </w:r>
      <w:r w:rsidR="00224133" w:rsidRPr="00474DC9">
        <w:t>an</w:t>
      </w:r>
      <w:r w:rsidRPr="00474DC9">
        <w:t xml:space="preserve"> </w:t>
      </w:r>
      <w:r w:rsidR="00224133" w:rsidRPr="00474DC9">
        <w:t xml:space="preserve">Operational </w:t>
      </w:r>
      <w:r w:rsidRPr="00474DC9">
        <w:t>Health and Safety</w:t>
      </w:r>
      <w:r w:rsidR="00224133" w:rsidRPr="00474DC9">
        <w:t xml:space="preserve"> group</w:t>
      </w:r>
      <w:r w:rsidRPr="00474DC9">
        <w:t xml:space="preserve"> which is an advisory and consultative </w:t>
      </w:r>
      <w:r w:rsidR="00224133" w:rsidRPr="00474DC9">
        <w:t xml:space="preserve">group. </w:t>
      </w:r>
      <w:r w:rsidR="00E719A9" w:rsidRPr="00474DC9">
        <w:t>The group</w:t>
      </w:r>
      <w:r w:rsidR="00224133" w:rsidRPr="00474DC9">
        <w:t xml:space="preserve"> </w:t>
      </w:r>
      <w:r w:rsidR="008069E2" w:rsidRPr="00474DC9">
        <w:t>is</w:t>
      </w:r>
      <w:r w:rsidR="00224133" w:rsidRPr="00474DC9">
        <w:t xml:space="preserve"> </w:t>
      </w:r>
      <w:r w:rsidRPr="00474DC9">
        <w:t>chaired by the</w:t>
      </w:r>
      <w:r w:rsidR="00A60CC4" w:rsidRPr="00474DC9">
        <w:t xml:space="preserve"> Chief Executive or the</w:t>
      </w:r>
      <w:r w:rsidRPr="00474DC9">
        <w:t xml:space="preserve"> </w:t>
      </w:r>
      <w:r w:rsidR="00474DC9" w:rsidRPr="00474DC9">
        <w:rPr>
          <w:rFonts w:cs="Calibri"/>
          <w:lang w:eastAsia="en-GB"/>
        </w:rPr>
        <w:t xml:space="preserve">Director of Finance &amp; Resources </w:t>
      </w:r>
      <w:r w:rsidR="00224133" w:rsidRPr="00474DC9">
        <w:t>and it agrees the</w:t>
      </w:r>
      <w:r w:rsidRPr="00474DC9">
        <w:t xml:space="preserve"> implementation strategies and disseminates information throughout the organisation</w:t>
      </w:r>
      <w:r w:rsidR="00076AE8" w:rsidRPr="00474DC9">
        <w:t xml:space="preserve"> and reports</w:t>
      </w:r>
      <w:r w:rsidR="00AF1060" w:rsidRPr="00474DC9">
        <w:t xml:space="preserve"> into a sub-</w:t>
      </w:r>
      <w:r w:rsidR="00AF1060" w:rsidRPr="00474DC9">
        <w:lastRenderedPageBreak/>
        <w:t xml:space="preserve">committee </w:t>
      </w:r>
      <w:r w:rsidR="002B4599" w:rsidRPr="00474DC9">
        <w:t>of the Trustee Board</w:t>
      </w:r>
      <w:r w:rsidR="00ED0563" w:rsidRPr="00474DC9">
        <w:t xml:space="preserve">. FX Plus are </w:t>
      </w:r>
      <w:r w:rsidRPr="00474DC9">
        <w:t xml:space="preserve">invited to attend the meetings in an advisory capacity. </w:t>
      </w:r>
    </w:p>
    <w:p w14:paraId="56B5D08E" w14:textId="77777777" w:rsidR="00F91EB0" w:rsidRPr="00474DC9" w:rsidRDefault="00F91EB0" w:rsidP="00C76BEA">
      <w:pPr>
        <w:pStyle w:val="NoSpacing"/>
        <w:rPr>
          <w:rFonts w:cs="Segoe UI"/>
          <w:lang w:eastAsia="en-GB"/>
        </w:rPr>
      </w:pPr>
    </w:p>
    <w:p w14:paraId="180EABF5" w14:textId="77777777" w:rsidR="00F91EB0" w:rsidRPr="00474DC9" w:rsidRDefault="2767BF0D" w:rsidP="004158F6">
      <w:pPr>
        <w:pStyle w:val="NoSpacing"/>
        <w:numPr>
          <w:ilvl w:val="0"/>
          <w:numId w:val="6"/>
        </w:numPr>
      </w:pPr>
      <w:r w:rsidRPr="00474DC9">
        <w:rPr>
          <w:rFonts w:cs="Segoe UI"/>
          <w:lang w:eastAsia="en-GB"/>
        </w:rPr>
        <w:t>FX Plus</w:t>
      </w:r>
      <w:r w:rsidRPr="00474DC9">
        <w:rPr>
          <w:lang w:eastAsia="en-GB"/>
        </w:rPr>
        <w:t> is responsible for the management of the buildings and facilities at the Penryn and Falmouth Campuses.</w:t>
      </w:r>
      <w:r w:rsidRPr="00474DC9">
        <w:rPr>
          <w:b/>
          <w:bCs/>
          <w:lang w:eastAsia="en-GB"/>
        </w:rPr>
        <w:t> </w:t>
      </w:r>
      <w:r w:rsidRPr="00474DC9">
        <w:rPr>
          <w:rFonts w:cs="Segoe UI"/>
          <w:lang w:eastAsia="en-GB"/>
        </w:rPr>
        <w:t>  </w:t>
      </w:r>
    </w:p>
    <w:p w14:paraId="3127FBEE" w14:textId="3D13230A" w:rsidR="00F91EB0" w:rsidRPr="00474DC9" w:rsidRDefault="00F91EB0" w:rsidP="007A508D">
      <w:pPr>
        <w:pStyle w:val="NoSpacing"/>
        <w:ind w:firstLine="0"/>
      </w:pPr>
    </w:p>
    <w:p w14:paraId="0D2F2EBF" w14:textId="03A52597" w:rsidR="00F91EB0" w:rsidRPr="00474DC9" w:rsidRDefault="2767BF0D" w:rsidP="004158F6">
      <w:pPr>
        <w:pStyle w:val="NoSpacing"/>
        <w:numPr>
          <w:ilvl w:val="0"/>
          <w:numId w:val="6"/>
        </w:numPr>
      </w:pPr>
      <w:r w:rsidRPr="00474DC9">
        <w:t>Fire Evacuation Marshals are nominated by the Chief Executive</w:t>
      </w:r>
      <w:r w:rsidR="006B447B" w:rsidRPr="00474DC9">
        <w:t xml:space="preserve"> Officer </w:t>
      </w:r>
      <w:r w:rsidRPr="00474DC9">
        <w:t xml:space="preserve">to assist and support the safe evacuation of persons from </w:t>
      </w:r>
      <w:r w:rsidR="009322F1" w:rsidRPr="00474DC9">
        <w:t>T</w:t>
      </w:r>
      <w:r w:rsidRPr="00474DC9">
        <w:t>he Students’ Union</w:t>
      </w:r>
      <w:r w:rsidR="0010288A" w:rsidRPr="00474DC9">
        <w:t xml:space="preserve">, </w:t>
      </w:r>
      <w:r w:rsidRPr="00474DC9">
        <w:t>in the event of an emergency</w:t>
      </w:r>
      <w:r w:rsidR="005F0670" w:rsidRPr="00474DC9">
        <w:t>.</w:t>
      </w:r>
    </w:p>
    <w:p w14:paraId="1FED0EF7" w14:textId="26251B72" w:rsidR="00F91EB0" w:rsidRPr="00474DC9" w:rsidRDefault="00F91EB0" w:rsidP="006B447B">
      <w:pPr>
        <w:pStyle w:val="NoSpacing"/>
        <w:ind w:firstLine="0"/>
      </w:pPr>
    </w:p>
    <w:p w14:paraId="6463CABB" w14:textId="7176CCF4" w:rsidR="00F91EB0" w:rsidRPr="00474DC9" w:rsidRDefault="2767BF0D" w:rsidP="004158F6">
      <w:pPr>
        <w:pStyle w:val="NoSpacing"/>
        <w:numPr>
          <w:ilvl w:val="0"/>
          <w:numId w:val="6"/>
        </w:numPr>
      </w:pPr>
      <w:r w:rsidRPr="00474DC9">
        <w:t xml:space="preserve">Specialist Advisors – The Chief Executive </w:t>
      </w:r>
      <w:r w:rsidR="00D11F8E" w:rsidRPr="00474DC9">
        <w:t xml:space="preserve">Officer or nominee </w:t>
      </w:r>
      <w:r w:rsidRPr="00474DC9">
        <w:t>will seek specialist advice from University services and outside agencies</w:t>
      </w:r>
      <w:r w:rsidR="0076180C" w:rsidRPr="00474DC9">
        <w:t xml:space="preserve"> </w:t>
      </w:r>
      <w:r w:rsidRPr="00474DC9">
        <w:t xml:space="preserve">when required. </w:t>
      </w:r>
    </w:p>
    <w:p w14:paraId="759914A4" w14:textId="4B941EDC" w:rsidR="00C76BEA" w:rsidRPr="00474DC9" w:rsidRDefault="00C76BEA" w:rsidP="00C76BEA">
      <w:pPr>
        <w:pStyle w:val="NoSpacing"/>
        <w:ind w:firstLine="0"/>
        <w:rPr>
          <w:rFonts w:ascii="Times New Roman" w:eastAsia="Times New Roman" w:hAnsi="Times New Roman" w:cs="Times New Roman"/>
          <w:kern w:val="0"/>
          <w:sz w:val="23"/>
          <w:szCs w:val="23"/>
          <w:lang w:val="en-US"/>
          <w14:ligatures w14:val="none"/>
        </w:rPr>
      </w:pPr>
    </w:p>
    <w:p w14:paraId="0C70BBA9" w14:textId="77777777" w:rsidR="00A60CC4" w:rsidRPr="00474DC9" w:rsidRDefault="00A60CC4" w:rsidP="00C76BEA">
      <w:pPr>
        <w:pStyle w:val="NoSpacing"/>
        <w:ind w:firstLine="0"/>
        <w:rPr>
          <w:rFonts w:ascii="Times New Roman" w:eastAsia="Times New Roman" w:hAnsi="Times New Roman" w:cs="Times New Roman"/>
          <w:kern w:val="0"/>
          <w:sz w:val="23"/>
          <w:szCs w:val="23"/>
          <w:lang w:val="en-US"/>
          <w14:ligatures w14:val="none"/>
        </w:rPr>
      </w:pPr>
    </w:p>
    <w:p w14:paraId="43282618" w14:textId="372A8766" w:rsidR="00F91EB0" w:rsidRPr="00474DC9" w:rsidRDefault="00F91EB0" w:rsidP="00C76BEA">
      <w:pPr>
        <w:pStyle w:val="Heading4"/>
        <w:ind w:firstLine="0"/>
      </w:pPr>
      <w:r w:rsidRPr="00474DC9">
        <w:rPr>
          <w:rStyle w:val="normaltextrun"/>
        </w:rPr>
        <w:t>Explanation of Advisory roles to The Students’ Union</w:t>
      </w:r>
    </w:p>
    <w:p w14:paraId="764A4EF1" w14:textId="77777777" w:rsidR="00F91EB0" w:rsidRPr="00474DC9" w:rsidRDefault="00F91EB0" w:rsidP="00C76BEA">
      <w:pPr>
        <w:pStyle w:val="NoSpacing"/>
      </w:pPr>
      <w:r w:rsidRPr="00474DC9">
        <w:rPr>
          <w:rStyle w:val="eop"/>
        </w:rPr>
        <w:t> </w:t>
      </w:r>
    </w:p>
    <w:p w14:paraId="1BC366CB" w14:textId="77777777" w:rsidR="00F91EB0" w:rsidRPr="00474DC9" w:rsidRDefault="00F91EB0" w:rsidP="00C76BEA">
      <w:pPr>
        <w:pStyle w:val="NoSpacing"/>
        <w:ind w:firstLine="0"/>
      </w:pPr>
      <w:r w:rsidRPr="00474DC9">
        <w:rPr>
          <w:rStyle w:val="normaltextrun"/>
        </w:rPr>
        <w:t>The Students’ Union accesses competent safety advice as required by the Management of Health and Safety at Work Regulations 1999 using a combination of the following personnel:</w:t>
      </w:r>
      <w:r w:rsidRPr="00474DC9">
        <w:rPr>
          <w:rStyle w:val="eop"/>
        </w:rPr>
        <w:t> </w:t>
      </w:r>
    </w:p>
    <w:p w14:paraId="19F03D85" w14:textId="185B7051" w:rsidR="00ED0563" w:rsidRPr="00474DC9" w:rsidRDefault="00F91EB0" w:rsidP="00ED0563">
      <w:pPr>
        <w:pStyle w:val="NoSpacing"/>
        <w:rPr>
          <w:rStyle w:val="normaltextrun"/>
        </w:rPr>
      </w:pPr>
      <w:r w:rsidRPr="00474DC9">
        <w:rPr>
          <w:rStyle w:val="eop"/>
        </w:rPr>
        <w:t> </w:t>
      </w:r>
    </w:p>
    <w:p w14:paraId="6930510B" w14:textId="66308FB8" w:rsidR="00F91EB0" w:rsidRPr="00474DC9" w:rsidRDefault="00ED0563" w:rsidP="00A60CC4">
      <w:pPr>
        <w:pStyle w:val="NoSpacing"/>
        <w:numPr>
          <w:ilvl w:val="0"/>
          <w:numId w:val="28"/>
        </w:numPr>
        <w:rPr>
          <w:rStyle w:val="normaltextrun"/>
          <w:bCs/>
          <w:i/>
          <w:iCs/>
        </w:rPr>
      </w:pPr>
      <w:r w:rsidRPr="00474DC9">
        <w:rPr>
          <w:rStyle w:val="normaltextrun"/>
          <w:bCs/>
          <w:iCs/>
        </w:rPr>
        <w:t>FX Plus</w:t>
      </w:r>
      <w:r w:rsidR="00A60CC4" w:rsidRPr="00474DC9">
        <w:rPr>
          <w:rStyle w:val="normaltextrun"/>
          <w:bCs/>
          <w:iCs/>
        </w:rPr>
        <w:t xml:space="preserve">: </w:t>
      </w:r>
      <w:r w:rsidR="00F91EB0" w:rsidRPr="00474DC9">
        <w:rPr>
          <w:rStyle w:val="normaltextrun"/>
          <w:bCs/>
        </w:rPr>
        <w:t>FX Plus</w:t>
      </w:r>
      <w:r w:rsidR="000655A0" w:rsidRPr="00474DC9">
        <w:rPr>
          <w:rStyle w:val="normaltextrun"/>
          <w:bCs/>
        </w:rPr>
        <w:t xml:space="preserve"> have their own dedicated Health &amp; Safety Advisers</w:t>
      </w:r>
      <w:r w:rsidR="004B30B7" w:rsidRPr="00474DC9">
        <w:rPr>
          <w:rStyle w:val="normaltextrun"/>
          <w:bCs/>
        </w:rPr>
        <w:t>. W</w:t>
      </w:r>
      <w:r w:rsidR="000655A0" w:rsidRPr="00474DC9">
        <w:rPr>
          <w:rStyle w:val="normaltextrun"/>
          <w:bCs/>
        </w:rPr>
        <w:t>hen requested</w:t>
      </w:r>
      <w:r w:rsidR="0092501E" w:rsidRPr="00474DC9">
        <w:rPr>
          <w:rStyle w:val="normaltextrun"/>
          <w:bCs/>
        </w:rPr>
        <w:t xml:space="preserve">, </w:t>
      </w:r>
      <w:r w:rsidR="002062D5" w:rsidRPr="00474DC9">
        <w:rPr>
          <w:rStyle w:val="normaltextrun"/>
          <w:bCs/>
        </w:rPr>
        <w:t xml:space="preserve">they </w:t>
      </w:r>
      <w:r w:rsidR="0092501E" w:rsidRPr="00474DC9">
        <w:rPr>
          <w:rStyle w:val="normaltextrun"/>
          <w:bCs/>
        </w:rPr>
        <w:t>can</w:t>
      </w:r>
      <w:r w:rsidR="00CD5412" w:rsidRPr="00474DC9">
        <w:rPr>
          <w:rStyle w:val="normaltextrun"/>
          <w:bCs/>
        </w:rPr>
        <w:t xml:space="preserve"> advise</w:t>
      </w:r>
      <w:r w:rsidR="00F91EB0" w:rsidRPr="00474DC9">
        <w:rPr>
          <w:rStyle w:val="normaltextrun"/>
          <w:bCs/>
        </w:rPr>
        <w:t> </w:t>
      </w:r>
      <w:r w:rsidR="005F0670" w:rsidRPr="00474DC9">
        <w:rPr>
          <w:rStyle w:val="normaltextrun"/>
          <w:bCs/>
        </w:rPr>
        <w:t>The Student</w:t>
      </w:r>
      <w:r w:rsidR="00C97AF3" w:rsidRPr="00474DC9">
        <w:rPr>
          <w:rStyle w:val="normaltextrun"/>
          <w:bCs/>
        </w:rPr>
        <w:t>s’</w:t>
      </w:r>
      <w:r w:rsidR="005F0670" w:rsidRPr="00474DC9">
        <w:rPr>
          <w:rStyle w:val="normaltextrun"/>
          <w:bCs/>
        </w:rPr>
        <w:t xml:space="preserve"> Union</w:t>
      </w:r>
      <w:r w:rsidR="00C97AF3" w:rsidRPr="00474DC9">
        <w:rPr>
          <w:rStyle w:val="normaltextrun"/>
          <w:bCs/>
        </w:rPr>
        <w:t xml:space="preserve"> staff </w:t>
      </w:r>
      <w:r w:rsidR="00F91EB0" w:rsidRPr="00474DC9">
        <w:rPr>
          <w:rStyle w:val="normaltextrun"/>
          <w:bCs/>
        </w:rPr>
        <w:t>to ensure that its activities</w:t>
      </w:r>
      <w:r w:rsidR="00344B80" w:rsidRPr="00474DC9">
        <w:rPr>
          <w:rStyle w:val="normaltextrun"/>
          <w:bCs/>
        </w:rPr>
        <w:t xml:space="preserve"> and facilities directly over seen by FX P</w:t>
      </w:r>
      <w:r w:rsidR="002062D5" w:rsidRPr="00474DC9">
        <w:rPr>
          <w:rStyle w:val="normaltextrun"/>
          <w:bCs/>
        </w:rPr>
        <w:t>lus</w:t>
      </w:r>
      <w:r w:rsidR="00344B80" w:rsidRPr="00474DC9">
        <w:rPr>
          <w:rStyle w:val="normaltextrun"/>
          <w:bCs/>
        </w:rPr>
        <w:t> on behalf of The Students’ Union</w:t>
      </w:r>
      <w:r w:rsidR="00F91EB0" w:rsidRPr="00474DC9">
        <w:rPr>
          <w:rStyle w:val="normaltextrun"/>
          <w:bCs/>
        </w:rPr>
        <w:t xml:space="preserve"> comply with </w:t>
      </w:r>
      <w:r w:rsidR="004B30B7" w:rsidRPr="00474DC9">
        <w:rPr>
          <w:rStyle w:val="normaltextrun"/>
          <w:bCs/>
        </w:rPr>
        <w:t xml:space="preserve">the </w:t>
      </w:r>
      <w:r w:rsidR="00F91EB0" w:rsidRPr="00474DC9">
        <w:rPr>
          <w:rStyle w:val="normaltextrun"/>
          <w:bCs/>
        </w:rPr>
        <w:t xml:space="preserve">legal obligations under the Health &amp; Safety at Work Act 1974 and </w:t>
      </w:r>
      <w:r w:rsidR="002062D5" w:rsidRPr="00474DC9">
        <w:rPr>
          <w:rStyle w:val="normaltextrun"/>
          <w:bCs/>
        </w:rPr>
        <w:t xml:space="preserve">any other </w:t>
      </w:r>
      <w:r w:rsidR="00F91EB0" w:rsidRPr="00474DC9">
        <w:rPr>
          <w:rStyle w:val="normaltextrun"/>
          <w:bCs/>
        </w:rPr>
        <w:t>related regulation. The</w:t>
      </w:r>
      <w:r w:rsidR="0039494F" w:rsidRPr="00474DC9">
        <w:rPr>
          <w:rStyle w:val="normaltextrun"/>
          <w:bCs/>
        </w:rPr>
        <w:t xml:space="preserve"> FX </w:t>
      </w:r>
      <w:r w:rsidRPr="00474DC9">
        <w:rPr>
          <w:rStyle w:val="normaltextrun"/>
          <w:bCs/>
        </w:rPr>
        <w:t>Plus Health and Safety Advisors</w:t>
      </w:r>
      <w:r w:rsidR="00F91EB0" w:rsidRPr="00474DC9">
        <w:rPr>
          <w:rStyle w:val="normaltextrun"/>
          <w:bCs/>
        </w:rPr>
        <w:t> will provide advice</w:t>
      </w:r>
      <w:r w:rsidR="00344B80" w:rsidRPr="00474DC9">
        <w:rPr>
          <w:rStyle w:val="normaltextrun"/>
          <w:bCs/>
        </w:rPr>
        <w:t xml:space="preserve"> and guidance</w:t>
      </w:r>
      <w:r w:rsidR="00F91EB0" w:rsidRPr="00474DC9">
        <w:rPr>
          <w:rStyle w:val="normaltextrun"/>
          <w:bCs/>
        </w:rPr>
        <w:t xml:space="preserve"> to The Students’ Union relating to the activities</w:t>
      </w:r>
      <w:r w:rsidR="00344B80" w:rsidRPr="00474DC9">
        <w:rPr>
          <w:rStyle w:val="normaltextrun"/>
          <w:bCs/>
        </w:rPr>
        <w:t xml:space="preserve"> undertaken to ensure compliance and safe systems of work are maintained.</w:t>
      </w:r>
      <w:r w:rsidR="00F91EB0" w:rsidRPr="00474DC9">
        <w:rPr>
          <w:rStyle w:val="normaltextrun"/>
          <w:bCs/>
        </w:rPr>
        <w:t> </w:t>
      </w:r>
    </w:p>
    <w:p w14:paraId="7AA5F425" w14:textId="77777777" w:rsidR="00A60CC4" w:rsidRPr="00474DC9" w:rsidDel="0039494F" w:rsidRDefault="00A60CC4" w:rsidP="00A60CC4">
      <w:pPr>
        <w:pStyle w:val="NoSpacing"/>
        <w:ind w:left="720" w:firstLine="0"/>
        <w:rPr>
          <w:bCs/>
          <w:i/>
          <w:iCs/>
        </w:rPr>
      </w:pPr>
    </w:p>
    <w:p w14:paraId="04D07679" w14:textId="70067DA7" w:rsidR="00F91EB0" w:rsidRPr="00474DC9" w:rsidRDefault="00F91EB0" w:rsidP="00A60CC4">
      <w:pPr>
        <w:pStyle w:val="NoSpacing"/>
        <w:numPr>
          <w:ilvl w:val="0"/>
          <w:numId w:val="28"/>
        </w:numPr>
      </w:pPr>
      <w:r w:rsidRPr="00474DC9">
        <w:rPr>
          <w:rStyle w:val="normaltextrun"/>
          <w:bCs/>
        </w:rPr>
        <w:t>Specialist Safety Advice</w:t>
      </w:r>
      <w:r w:rsidR="00A60CC4" w:rsidRPr="00474DC9">
        <w:rPr>
          <w:rStyle w:val="normaltextrun"/>
          <w:bCs/>
        </w:rPr>
        <w:t xml:space="preserve">: </w:t>
      </w:r>
      <w:r w:rsidRPr="00474DC9">
        <w:rPr>
          <w:rStyle w:val="normaltextrun"/>
          <w:bCs/>
        </w:rPr>
        <w:t>As the need arises</w:t>
      </w:r>
      <w:r w:rsidR="002062D5" w:rsidRPr="00474DC9">
        <w:rPr>
          <w:rStyle w:val="normaltextrun"/>
          <w:bCs/>
        </w:rPr>
        <w:t>,</w:t>
      </w:r>
      <w:r w:rsidRPr="00474DC9">
        <w:rPr>
          <w:rStyle w:val="normaltextrun"/>
          <w:bCs/>
        </w:rPr>
        <w:t xml:space="preserve"> The Students’ Union may require specialist safety advice. This may be gained from external consultants providing areas of expertise outside the normal</w:t>
      </w:r>
      <w:r w:rsidRPr="00474DC9">
        <w:rPr>
          <w:rStyle w:val="normaltextrun"/>
        </w:rPr>
        <w:t xml:space="preserve"> day to day requirements of the organisation. </w:t>
      </w:r>
      <w:r w:rsidRPr="00474DC9">
        <w:rPr>
          <w:rStyle w:val="eop"/>
        </w:rPr>
        <w:t> </w:t>
      </w:r>
    </w:p>
    <w:p w14:paraId="4C5DBAA0" w14:textId="30C85B7A" w:rsidR="00F91EB0" w:rsidRPr="00474DC9" w:rsidRDefault="00F91EB0" w:rsidP="00A60CC4">
      <w:pPr>
        <w:pStyle w:val="NoSpacing"/>
        <w:ind w:firstLine="344"/>
      </w:pPr>
    </w:p>
    <w:p w14:paraId="5E181787" w14:textId="77777777" w:rsidR="00F91EB0" w:rsidRPr="00474DC9" w:rsidRDefault="00F91EB0" w:rsidP="00C76BEA">
      <w:pPr>
        <w:pStyle w:val="NoSpacing"/>
      </w:pPr>
    </w:p>
    <w:p w14:paraId="5D4B883B" w14:textId="77777777" w:rsidR="00F91EB0" w:rsidRPr="00474DC9" w:rsidRDefault="00F91EB0" w:rsidP="00F91EB0">
      <w:pPr>
        <w:pStyle w:val="Default"/>
        <w:rPr>
          <w:rFonts w:asciiTheme="minorHAnsi" w:hAnsiTheme="minorHAnsi"/>
          <w:b/>
          <w:bCs/>
          <w:color w:val="auto"/>
          <w:sz w:val="22"/>
          <w:szCs w:val="22"/>
        </w:rPr>
      </w:pPr>
    </w:p>
    <w:p w14:paraId="2FE16F5D" w14:textId="77777777" w:rsidR="007A2EA3" w:rsidRPr="00474DC9" w:rsidRDefault="007A2EA3">
      <w:pPr>
        <w:spacing w:line="240" w:lineRule="auto"/>
        <w:ind w:right="0" w:firstLine="0"/>
        <w:rPr>
          <w:rFonts w:asciiTheme="minorHAnsi" w:hAnsiTheme="minorHAnsi" w:cs="Calibri"/>
          <w:b/>
          <w:bCs/>
          <w:kern w:val="0"/>
          <w:szCs w:val="22"/>
          <w14:ligatures w14:val="none"/>
        </w:rPr>
      </w:pPr>
      <w:r w:rsidRPr="00474DC9">
        <w:rPr>
          <w:rFonts w:asciiTheme="minorHAnsi" w:hAnsiTheme="minorHAnsi"/>
          <w:b/>
          <w:bCs/>
          <w:szCs w:val="22"/>
        </w:rPr>
        <w:br w:type="page"/>
      </w:r>
    </w:p>
    <w:p w14:paraId="79CB71D2" w14:textId="05058324" w:rsidR="00F91EB0" w:rsidRPr="00474DC9" w:rsidRDefault="00F91EB0" w:rsidP="008069E2">
      <w:pPr>
        <w:pStyle w:val="Heading4"/>
        <w:ind w:firstLine="0"/>
        <w:rPr>
          <w:rFonts w:asciiTheme="minorHAnsi" w:hAnsiTheme="minorHAnsi"/>
          <w:b/>
          <w:bCs/>
          <w:szCs w:val="22"/>
        </w:rPr>
      </w:pPr>
      <w:r w:rsidRPr="00474DC9">
        <w:lastRenderedPageBreak/>
        <w:t xml:space="preserve">Arrangements </w:t>
      </w:r>
      <w:r w:rsidR="00C76BEA" w:rsidRPr="00474DC9">
        <w:t>for health and safety</w:t>
      </w:r>
    </w:p>
    <w:p w14:paraId="621F97C4" w14:textId="36A74F6F" w:rsidR="007A4929" w:rsidRPr="00474DC9" w:rsidRDefault="2767BF0D" w:rsidP="008069E2">
      <w:pPr>
        <w:pStyle w:val="NoSpacing"/>
        <w:numPr>
          <w:ilvl w:val="0"/>
          <w:numId w:val="8"/>
        </w:numPr>
        <w:ind w:left="426" w:hanging="426"/>
        <w:rPr>
          <w:b/>
          <w:bCs/>
        </w:rPr>
      </w:pPr>
      <w:r w:rsidRPr="00474DC9">
        <w:rPr>
          <w:b/>
          <w:bCs/>
        </w:rPr>
        <w:t xml:space="preserve">Student Opportunities </w:t>
      </w:r>
    </w:p>
    <w:p w14:paraId="2B658548" w14:textId="77777777" w:rsidR="008069E2" w:rsidRPr="00474DC9" w:rsidRDefault="008069E2" w:rsidP="008069E2">
      <w:pPr>
        <w:pStyle w:val="NoSpacing"/>
        <w:ind w:firstLine="0"/>
        <w:rPr>
          <w:b/>
          <w:bCs/>
        </w:rPr>
      </w:pPr>
    </w:p>
    <w:p w14:paraId="368DA11B" w14:textId="70B6D3E0" w:rsidR="00F91EB0" w:rsidRPr="00474DC9" w:rsidRDefault="2767BF0D" w:rsidP="008069E2">
      <w:pPr>
        <w:pStyle w:val="NoSpacing"/>
        <w:ind w:firstLine="0"/>
        <w:rPr>
          <w:rStyle w:val="eop"/>
        </w:rPr>
      </w:pPr>
      <w:r w:rsidRPr="00474DC9">
        <w:rPr>
          <w:rStyle w:val="normaltextrun"/>
        </w:rPr>
        <w:t xml:space="preserve">Student Opportunities include a range of student led activities including clubs, societies, volunteering, Raise and Donate (RAD) and Student Rep events. </w:t>
      </w:r>
      <w:r w:rsidR="00F91EB0" w:rsidRPr="00474DC9">
        <w:rPr>
          <w:rStyle w:val="normaltextrun"/>
        </w:rPr>
        <w:t>In con</w:t>
      </w:r>
      <w:r w:rsidR="007A4929" w:rsidRPr="00474DC9">
        <w:rPr>
          <w:rStyle w:val="normaltextrun"/>
        </w:rPr>
        <w:t>sultation with the appropriate m</w:t>
      </w:r>
      <w:r w:rsidR="00F91EB0" w:rsidRPr="00474DC9">
        <w:rPr>
          <w:rStyle w:val="normaltextrun"/>
        </w:rPr>
        <w:t>anagers the role of The Students’ Union will be:</w:t>
      </w:r>
      <w:r w:rsidR="00F91EB0" w:rsidRPr="00474DC9">
        <w:rPr>
          <w:rStyle w:val="eop"/>
        </w:rPr>
        <w:t> </w:t>
      </w:r>
    </w:p>
    <w:p w14:paraId="06E4F076" w14:textId="77777777" w:rsidR="008069E2" w:rsidRPr="00474DC9" w:rsidRDefault="008069E2" w:rsidP="007A4929">
      <w:pPr>
        <w:pStyle w:val="NoSpacing"/>
        <w:ind w:left="1004" w:firstLine="0"/>
      </w:pPr>
    </w:p>
    <w:p w14:paraId="726A4D97" w14:textId="00D2E44F" w:rsidR="00F91EB0" w:rsidRPr="00474DC9" w:rsidRDefault="2767BF0D" w:rsidP="008069E2">
      <w:pPr>
        <w:pStyle w:val="NoSpacing"/>
        <w:numPr>
          <w:ilvl w:val="1"/>
          <w:numId w:val="9"/>
        </w:numPr>
        <w:ind w:left="1134" w:hanging="567"/>
        <w:rPr>
          <w:rStyle w:val="normaltextrun"/>
          <w:szCs w:val="22"/>
        </w:rPr>
      </w:pPr>
      <w:r w:rsidRPr="00474DC9">
        <w:rPr>
          <w:rStyle w:val="normaltextrun"/>
        </w:rPr>
        <w:t xml:space="preserve">To ensure that all Student Opportunity activity has a Risk Assessment in place that covers all their current activities prior to the start of their activity. Risk Assessments will be authorised by a member of the Student Opportunities or Student Voice team.  Risk Assessments must be reviewed every 12 months or in the event of </w:t>
      </w:r>
      <w:r w:rsidR="00FA4FC5" w:rsidRPr="00474DC9">
        <w:rPr>
          <w:rStyle w:val="normaltextrun"/>
        </w:rPr>
        <w:t xml:space="preserve">a </w:t>
      </w:r>
      <w:r w:rsidRPr="00474DC9">
        <w:rPr>
          <w:rStyle w:val="normaltextrun"/>
        </w:rPr>
        <w:t>significant change. </w:t>
      </w:r>
    </w:p>
    <w:p w14:paraId="732F9050" w14:textId="0A860D2B" w:rsidR="00F91EB0" w:rsidRPr="00474DC9" w:rsidRDefault="2767BF0D" w:rsidP="008069E2">
      <w:pPr>
        <w:pStyle w:val="NoSpacing"/>
        <w:numPr>
          <w:ilvl w:val="1"/>
          <w:numId w:val="9"/>
        </w:numPr>
        <w:ind w:left="1134" w:hanging="567"/>
      </w:pPr>
      <w:r w:rsidRPr="00474DC9">
        <w:rPr>
          <w:rStyle w:val="normaltextrun"/>
        </w:rPr>
        <w:t>To ensure that separate Risk Assessments are written and approved for one off events or activities and additional insurance cover is purchased</w:t>
      </w:r>
      <w:r w:rsidR="00FA4FC5" w:rsidRPr="00474DC9">
        <w:rPr>
          <w:rStyle w:val="normaltextrun"/>
        </w:rPr>
        <w:t xml:space="preserve">, </w:t>
      </w:r>
      <w:r w:rsidRPr="00474DC9">
        <w:rPr>
          <w:rStyle w:val="normaltextrun"/>
        </w:rPr>
        <w:t>if required.</w:t>
      </w:r>
      <w:r w:rsidRPr="00474DC9">
        <w:rPr>
          <w:rStyle w:val="eop"/>
        </w:rPr>
        <w:t> </w:t>
      </w:r>
    </w:p>
    <w:p w14:paraId="2763AFD0" w14:textId="77777777" w:rsidR="00F91EB0" w:rsidRPr="00474DC9" w:rsidRDefault="2767BF0D" w:rsidP="008069E2">
      <w:pPr>
        <w:pStyle w:val="NoSpacing"/>
        <w:numPr>
          <w:ilvl w:val="1"/>
          <w:numId w:val="9"/>
        </w:numPr>
        <w:ind w:left="1134" w:hanging="567"/>
      </w:pPr>
      <w:r w:rsidRPr="00474DC9">
        <w:rPr>
          <w:rStyle w:val="normaltextrun"/>
        </w:rPr>
        <w:t>To facilitate appropriate training to ensure </w:t>
      </w:r>
      <w:r w:rsidRPr="00474DC9">
        <w:rPr>
          <w:rStyle w:val="advancedproofingissue"/>
        </w:rPr>
        <w:t>sufficient</w:t>
      </w:r>
      <w:r w:rsidRPr="00474DC9">
        <w:rPr>
          <w:rStyle w:val="normaltextrun"/>
        </w:rPr>
        <w:t xml:space="preserve"> levels of competency and knowledge in assessing risk, Health &amp; Safety law, </w:t>
      </w:r>
      <w:proofErr w:type="gramStart"/>
      <w:r w:rsidRPr="00474DC9">
        <w:rPr>
          <w:rStyle w:val="normaltextrun"/>
        </w:rPr>
        <w:t>policies</w:t>
      </w:r>
      <w:proofErr w:type="gramEnd"/>
      <w:r w:rsidRPr="00474DC9">
        <w:rPr>
          <w:rStyle w:val="normaltextrun"/>
        </w:rPr>
        <w:t xml:space="preserve"> and procedures</w:t>
      </w:r>
      <w:r w:rsidRPr="00474DC9">
        <w:rPr>
          <w:rStyle w:val="eop"/>
        </w:rPr>
        <w:t>.</w:t>
      </w:r>
    </w:p>
    <w:p w14:paraId="365C854C" w14:textId="6621993F" w:rsidR="00F91EB0" w:rsidRPr="00474DC9" w:rsidRDefault="2767BF0D" w:rsidP="008069E2">
      <w:pPr>
        <w:pStyle w:val="NoSpacing"/>
        <w:numPr>
          <w:ilvl w:val="1"/>
          <w:numId w:val="9"/>
        </w:numPr>
        <w:ind w:left="1134" w:hanging="567"/>
      </w:pPr>
      <w:r w:rsidRPr="00474DC9">
        <w:rPr>
          <w:rStyle w:val="normaltextrun"/>
        </w:rPr>
        <w:t>To provide access to appropriate external training and checks – e.g. First Aid, Minibus Driver Awareness Scheme (MIDAS), Basic Food Hygiene, Disclosure and Barring Service (DBS). </w:t>
      </w:r>
    </w:p>
    <w:p w14:paraId="16729113" w14:textId="45A14E45" w:rsidR="00F91EB0" w:rsidRPr="00474DC9" w:rsidRDefault="2767BF0D" w:rsidP="008069E2">
      <w:pPr>
        <w:pStyle w:val="NoSpacing"/>
        <w:numPr>
          <w:ilvl w:val="1"/>
          <w:numId w:val="9"/>
        </w:numPr>
        <w:ind w:left="1134" w:hanging="567"/>
        <w:rPr>
          <w:rStyle w:val="eop"/>
        </w:rPr>
      </w:pPr>
      <w:r w:rsidRPr="00474DC9">
        <w:rPr>
          <w:rStyle w:val="normaltextrun"/>
        </w:rPr>
        <w:t>To provide adequate Public Liability Insurance cover and Personal Accident cover. </w:t>
      </w:r>
    </w:p>
    <w:p w14:paraId="150863BB" w14:textId="2257FB11" w:rsidR="00F91EB0" w:rsidRPr="00474DC9" w:rsidRDefault="2767BF0D" w:rsidP="008069E2">
      <w:pPr>
        <w:pStyle w:val="NoSpacing"/>
        <w:numPr>
          <w:ilvl w:val="1"/>
          <w:numId w:val="9"/>
        </w:numPr>
        <w:ind w:left="1134" w:hanging="567"/>
        <w:rPr>
          <w:rStyle w:val="normaltextrun"/>
          <w:szCs w:val="22"/>
        </w:rPr>
      </w:pPr>
      <w:r w:rsidRPr="00474DC9">
        <w:rPr>
          <w:rStyle w:val="normaltextrun"/>
        </w:rPr>
        <w:t>To ensure all members taking part in an activity or event are aware of and understand the Accident and Incident Pro</w:t>
      </w:r>
      <w:r w:rsidR="006B447B" w:rsidRPr="00474DC9">
        <w:rPr>
          <w:rStyle w:val="normaltextrun"/>
        </w:rPr>
        <w:t>cedure for Students</w:t>
      </w:r>
      <w:r w:rsidR="00B72EDA" w:rsidRPr="00474DC9">
        <w:rPr>
          <w:rStyle w:val="normaltextrun"/>
        </w:rPr>
        <w:t>.</w:t>
      </w:r>
    </w:p>
    <w:p w14:paraId="5D6C20AB" w14:textId="57419251" w:rsidR="00F91EB0" w:rsidRPr="00474DC9" w:rsidRDefault="2767BF0D" w:rsidP="008069E2">
      <w:pPr>
        <w:pStyle w:val="NoSpacing"/>
        <w:numPr>
          <w:ilvl w:val="1"/>
          <w:numId w:val="9"/>
        </w:numPr>
        <w:ind w:left="1134" w:hanging="567"/>
        <w:rPr>
          <w:rStyle w:val="normaltextrun"/>
          <w:szCs w:val="22"/>
        </w:rPr>
      </w:pPr>
      <w:r w:rsidRPr="00474DC9">
        <w:rPr>
          <w:rStyle w:val="normaltextrun"/>
        </w:rPr>
        <w:t xml:space="preserve">To ensure any student driving the Minibus are aware of and understand The Students’ Union Drivers Minibus Handbook.  </w:t>
      </w:r>
    </w:p>
    <w:p w14:paraId="7CF9ABB6" w14:textId="32C5542C" w:rsidR="00F91EB0" w:rsidRPr="00474DC9" w:rsidRDefault="2767BF0D" w:rsidP="008069E2">
      <w:pPr>
        <w:pStyle w:val="NoSpacing"/>
        <w:numPr>
          <w:ilvl w:val="1"/>
          <w:numId w:val="9"/>
        </w:numPr>
        <w:ind w:left="1134" w:hanging="567"/>
        <w:rPr>
          <w:rStyle w:val="normaltextrun"/>
          <w:szCs w:val="22"/>
        </w:rPr>
      </w:pPr>
      <w:r w:rsidRPr="00474DC9">
        <w:rPr>
          <w:rStyle w:val="normaltextrun"/>
        </w:rPr>
        <w:t>Where a Sports Club or Society appoints a coach or instructor, ensur</w:t>
      </w:r>
      <w:r w:rsidR="00034D16" w:rsidRPr="00474DC9">
        <w:rPr>
          <w:rStyle w:val="normaltextrun"/>
        </w:rPr>
        <w:t>ing</w:t>
      </w:r>
      <w:r w:rsidRPr="00474DC9">
        <w:rPr>
          <w:rStyle w:val="normaltextrun"/>
        </w:rPr>
        <w:t xml:space="preserve"> that those persons are suitably qualified with appropriate experience and have adequate insurance cover. Copies of qualifications and insurance cover must be held by The Students’ Union. </w:t>
      </w:r>
    </w:p>
    <w:p w14:paraId="050AAB3C" w14:textId="3C16D6DC" w:rsidR="008069E2" w:rsidRPr="00474DC9" w:rsidRDefault="2767BF0D" w:rsidP="008069E2">
      <w:pPr>
        <w:pStyle w:val="NoSpacing"/>
        <w:numPr>
          <w:ilvl w:val="1"/>
          <w:numId w:val="9"/>
        </w:numPr>
        <w:ind w:left="1134" w:hanging="567"/>
        <w:rPr>
          <w:rStyle w:val="normaltextrun"/>
          <w:szCs w:val="22"/>
        </w:rPr>
      </w:pPr>
      <w:r w:rsidRPr="00474DC9">
        <w:rPr>
          <w:rStyle w:val="normaltextrun"/>
        </w:rPr>
        <w:t>To ensure that The Students’ Union Student Opportunities team has copies of Normal Operating Procedures and Emergency Action Plans for all hired facilities and ensure that the Clubs have access to these. </w:t>
      </w:r>
    </w:p>
    <w:p w14:paraId="533D7C6E" w14:textId="77777777" w:rsidR="008069E2" w:rsidRPr="00474DC9" w:rsidRDefault="008069E2" w:rsidP="008069E2">
      <w:pPr>
        <w:pStyle w:val="NoSpacing"/>
        <w:ind w:left="1134" w:firstLine="0"/>
        <w:rPr>
          <w:rStyle w:val="normaltextrun"/>
          <w:szCs w:val="22"/>
        </w:rPr>
      </w:pPr>
    </w:p>
    <w:p w14:paraId="70980777" w14:textId="06E879CA" w:rsidR="00F91EB0" w:rsidRPr="00474DC9" w:rsidRDefault="2767BF0D" w:rsidP="008069E2">
      <w:pPr>
        <w:pStyle w:val="NoSpacing"/>
        <w:ind w:left="142" w:firstLine="0"/>
        <w:rPr>
          <w:rStyle w:val="eop"/>
          <w:szCs w:val="22"/>
        </w:rPr>
      </w:pPr>
      <w:r w:rsidRPr="00474DC9">
        <w:rPr>
          <w:rStyle w:val="eop"/>
        </w:rPr>
        <w:t xml:space="preserve">In the event of an accident or incident involving </w:t>
      </w:r>
      <w:r w:rsidR="003A6F8D" w:rsidRPr="00474DC9">
        <w:rPr>
          <w:rStyle w:val="eop"/>
        </w:rPr>
        <w:t xml:space="preserve">Students’ Union </w:t>
      </w:r>
      <w:r w:rsidRPr="00474DC9">
        <w:rPr>
          <w:rStyle w:val="eop"/>
        </w:rPr>
        <w:t xml:space="preserve">members, staff, </w:t>
      </w:r>
      <w:proofErr w:type="gramStart"/>
      <w:r w:rsidRPr="00474DC9">
        <w:rPr>
          <w:rStyle w:val="eop"/>
        </w:rPr>
        <w:t>visitors</w:t>
      </w:r>
      <w:proofErr w:type="gramEnd"/>
      <w:r w:rsidRPr="00474DC9">
        <w:rPr>
          <w:rStyle w:val="eop"/>
        </w:rPr>
        <w:t xml:space="preserve"> and</w:t>
      </w:r>
      <w:r w:rsidR="33604D6E" w:rsidRPr="00474DC9">
        <w:rPr>
          <w:rStyle w:val="eop"/>
        </w:rPr>
        <w:t xml:space="preserve"> </w:t>
      </w:r>
      <w:r w:rsidRPr="00474DC9">
        <w:rPr>
          <w:rStyle w:val="eop"/>
        </w:rPr>
        <w:t xml:space="preserve">members of the public: </w:t>
      </w:r>
    </w:p>
    <w:p w14:paraId="78C7F2CF" w14:textId="77777777" w:rsidR="008069E2" w:rsidRPr="00474DC9" w:rsidRDefault="008069E2" w:rsidP="00FB7AD4">
      <w:pPr>
        <w:pStyle w:val="NoSpacing"/>
        <w:rPr>
          <w:rStyle w:val="eop"/>
        </w:rPr>
      </w:pPr>
    </w:p>
    <w:p w14:paraId="134672D1" w14:textId="021D3817" w:rsidR="00F91EB0" w:rsidRPr="00474DC9" w:rsidRDefault="008D0333" w:rsidP="008069E2">
      <w:pPr>
        <w:pStyle w:val="NoSpacing"/>
        <w:numPr>
          <w:ilvl w:val="1"/>
          <w:numId w:val="9"/>
        </w:numPr>
        <w:ind w:left="1134" w:hanging="567"/>
        <w:rPr>
          <w:rStyle w:val="eop"/>
          <w:szCs w:val="22"/>
        </w:rPr>
      </w:pPr>
      <w:r w:rsidRPr="00474DC9">
        <w:rPr>
          <w:rStyle w:val="eop"/>
        </w:rPr>
        <w:t>T</w:t>
      </w:r>
      <w:r w:rsidR="006B447B" w:rsidRPr="00474DC9">
        <w:rPr>
          <w:rStyle w:val="eop"/>
        </w:rPr>
        <w:t xml:space="preserve">he </w:t>
      </w:r>
      <w:r w:rsidR="2767BF0D" w:rsidRPr="00474DC9">
        <w:rPr>
          <w:rStyle w:val="normaltextrun"/>
        </w:rPr>
        <w:t>Accident and Incident Procedure for Students</w:t>
      </w:r>
      <w:r w:rsidR="2767BF0D" w:rsidRPr="00474DC9">
        <w:rPr>
          <w:rStyle w:val="eop"/>
        </w:rPr>
        <w:t xml:space="preserve"> is followed.</w:t>
      </w:r>
    </w:p>
    <w:p w14:paraId="34098CB6" w14:textId="4762EB94" w:rsidR="00F91EB0" w:rsidRPr="00474DC9" w:rsidRDefault="00ED7FB9" w:rsidP="008069E2">
      <w:pPr>
        <w:pStyle w:val="NoSpacing"/>
        <w:numPr>
          <w:ilvl w:val="1"/>
          <w:numId w:val="9"/>
        </w:numPr>
        <w:ind w:left="1134" w:hanging="567"/>
        <w:rPr>
          <w:rStyle w:val="eop"/>
          <w:szCs w:val="22"/>
        </w:rPr>
      </w:pPr>
      <w:r w:rsidRPr="00474DC9">
        <w:rPr>
          <w:rStyle w:val="eop"/>
        </w:rPr>
        <w:t>W</w:t>
      </w:r>
      <w:r w:rsidR="2767BF0D" w:rsidRPr="00474DC9">
        <w:rPr>
          <w:rStyle w:val="eop"/>
        </w:rPr>
        <w:t>hilst in charge of the minibus, that The SU Minibus Handbook ‘Accident/Incident’ section is followed.</w:t>
      </w:r>
    </w:p>
    <w:p w14:paraId="07F0043F" w14:textId="19F5B583" w:rsidR="00F91EB0" w:rsidRPr="00474DC9" w:rsidRDefault="008D0333" w:rsidP="008069E2">
      <w:pPr>
        <w:pStyle w:val="NoSpacing"/>
        <w:numPr>
          <w:ilvl w:val="1"/>
          <w:numId w:val="9"/>
        </w:numPr>
        <w:ind w:left="1134" w:hanging="567"/>
        <w:rPr>
          <w:szCs w:val="22"/>
        </w:rPr>
      </w:pPr>
      <w:r w:rsidRPr="00474DC9">
        <w:rPr>
          <w:rFonts w:eastAsia="HK Grotesk" w:cs="HK Grotesk"/>
          <w:szCs w:val="22"/>
        </w:rPr>
        <w:t>A</w:t>
      </w:r>
      <w:r w:rsidR="2767BF0D" w:rsidRPr="00474DC9">
        <w:rPr>
          <w:rFonts w:eastAsia="HK Grotesk" w:cs="HK Grotesk"/>
          <w:szCs w:val="22"/>
        </w:rPr>
        <w:t>ll accidents and incidents are</w:t>
      </w:r>
      <w:r w:rsidR="2767BF0D" w:rsidRPr="00474DC9">
        <w:rPr>
          <w:rStyle w:val="eop"/>
        </w:rPr>
        <w:t xml:space="preserve"> recorded by either an Accident Report Form or </w:t>
      </w:r>
      <w:r w:rsidR="002313E5" w:rsidRPr="00474DC9">
        <w:rPr>
          <w:rStyle w:val="eop"/>
        </w:rPr>
        <w:t xml:space="preserve">a </w:t>
      </w:r>
      <w:r w:rsidR="2767BF0D" w:rsidRPr="00474DC9">
        <w:rPr>
          <w:rStyle w:val="eop"/>
        </w:rPr>
        <w:t xml:space="preserve">written Incident Report </w:t>
      </w:r>
      <w:r w:rsidR="002313E5" w:rsidRPr="00474DC9">
        <w:rPr>
          <w:rStyle w:val="eop"/>
        </w:rPr>
        <w:t xml:space="preserve">is provided </w:t>
      </w:r>
      <w:r w:rsidR="2767BF0D" w:rsidRPr="00474DC9">
        <w:rPr>
          <w:rStyle w:val="eop"/>
        </w:rPr>
        <w:t>and returned to the designated Senior Management Team member in The Students’ Union.</w:t>
      </w:r>
    </w:p>
    <w:p w14:paraId="12D9A867" w14:textId="77777777" w:rsidR="008069E2" w:rsidRPr="00474DC9" w:rsidRDefault="008069E2" w:rsidP="2767BF0D">
      <w:pPr>
        <w:pStyle w:val="Default"/>
        <w:ind w:left="1364"/>
        <w:rPr>
          <w:rStyle w:val="normaltextrun"/>
          <w:color w:val="auto"/>
        </w:rPr>
      </w:pPr>
    </w:p>
    <w:p w14:paraId="4B016E47" w14:textId="431E40B3" w:rsidR="006B447B" w:rsidRPr="00474DC9" w:rsidRDefault="2767BF0D" w:rsidP="008069E2">
      <w:pPr>
        <w:pStyle w:val="NoSpacing"/>
        <w:numPr>
          <w:ilvl w:val="0"/>
          <w:numId w:val="8"/>
        </w:numPr>
        <w:ind w:left="426" w:hanging="426"/>
        <w:rPr>
          <w:b/>
        </w:rPr>
      </w:pPr>
      <w:r w:rsidRPr="00474DC9">
        <w:rPr>
          <w:b/>
        </w:rPr>
        <w:t xml:space="preserve">Accident and Incident Reporting  </w:t>
      </w:r>
    </w:p>
    <w:p w14:paraId="7AA4DF3A" w14:textId="77777777" w:rsidR="008069E2" w:rsidRPr="00474DC9" w:rsidRDefault="008069E2" w:rsidP="008069E2">
      <w:pPr>
        <w:pStyle w:val="NoSpacing"/>
        <w:ind w:left="1004" w:firstLine="0"/>
        <w:rPr>
          <w:b/>
        </w:rPr>
      </w:pPr>
    </w:p>
    <w:p w14:paraId="5EEFDF25" w14:textId="75BF903A" w:rsidR="006B447B" w:rsidRPr="00474DC9" w:rsidRDefault="2767BF0D" w:rsidP="008069E2">
      <w:pPr>
        <w:pStyle w:val="NoSpacing"/>
        <w:ind w:firstLine="0"/>
      </w:pPr>
      <w:r w:rsidRPr="00474DC9">
        <w:t xml:space="preserve">Accidents and incidents must be reported by all employees, students, </w:t>
      </w:r>
      <w:proofErr w:type="gramStart"/>
      <w:r w:rsidRPr="00474DC9">
        <w:t>contractors</w:t>
      </w:r>
      <w:proofErr w:type="gramEnd"/>
      <w:r w:rsidRPr="00474DC9">
        <w:t xml:space="preserve"> and visitors as soon as possible after the event. Accidents and incidents are to be reported using the Accident and I</w:t>
      </w:r>
      <w:r w:rsidR="006B447B" w:rsidRPr="00474DC9">
        <w:t>ncident Report Form</w:t>
      </w:r>
      <w:r w:rsidR="00B72EDA" w:rsidRPr="00474DC9">
        <w:t>.</w:t>
      </w:r>
      <w:r w:rsidRPr="00474DC9">
        <w:t xml:space="preserve"> </w:t>
      </w:r>
    </w:p>
    <w:p w14:paraId="0DC52515" w14:textId="77777777" w:rsidR="008069E2" w:rsidRPr="00474DC9" w:rsidRDefault="008069E2" w:rsidP="008069E2">
      <w:pPr>
        <w:pStyle w:val="NoSpacing"/>
        <w:ind w:firstLine="0"/>
        <w:rPr>
          <w:b/>
        </w:rPr>
      </w:pPr>
    </w:p>
    <w:p w14:paraId="2FE42F15" w14:textId="48D614AB" w:rsidR="006B447B" w:rsidRPr="00474DC9" w:rsidRDefault="2767BF0D" w:rsidP="008069E2">
      <w:pPr>
        <w:pStyle w:val="NoSpacing"/>
        <w:ind w:firstLine="0"/>
        <w:rPr>
          <w:b/>
        </w:rPr>
      </w:pPr>
      <w:r w:rsidRPr="00474DC9">
        <w:lastRenderedPageBreak/>
        <w:t>Th</w:t>
      </w:r>
      <w:r w:rsidR="006B447B" w:rsidRPr="00474DC9">
        <w:t>e</w:t>
      </w:r>
      <w:r w:rsidRPr="00474DC9">
        <w:t xml:space="preserve"> Chief Executive </w:t>
      </w:r>
      <w:r w:rsidR="00C048B2" w:rsidRPr="00474DC9">
        <w:t xml:space="preserve">or nominee </w:t>
      </w:r>
      <w:r w:rsidRPr="00474DC9">
        <w:t>will monitor and propose any remedial action to be taken</w:t>
      </w:r>
      <w:r w:rsidR="0055636F" w:rsidRPr="00474DC9">
        <w:t>,</w:t>
      </w:r>
      <w:r w:rsidR="00380FB7" w:rsidRPr="00474DC9">
        <w:t xml:space="preserve"> </w:t>
      </w:r>
      <w:r w:rsidRPr="00474DC9">
        <w:t xml:space="preserve">if required. Accidents are reported to The Students’ Union </w:t>
      </w:r>
      <w:r w:rsidR="006B447B" w:rsidRPr="00474DC9">
        <w:t>Operational Health &amp; Safety group</w:t>
      </w:r>
      <w:r w:rsidRPr="00474DC9">
        <w:t>, any accident/incident that is classified under the ‘Reporting of Injuries, Diseases and Dangerous Occurrences 1995’ (RIDDOR)</w:t>
      </w:r>
      <w:r w:rsidR="006B447B" w:rsidRPr="00474DC9">
        <w:t xml:space="preserve"> is to be reported by the</w:t>
      </w:r>
      <w:r w:rsidRPr="00474DC9">
        <w:t xml:space="preserve"> Chief Executive to </w:t>
      </w:r>
      <w:r w:rsidR="006B447B" w:rsidRPr="00474DC9">
        <w:t>a sub-comm</w:t>
      </w:r>
      <w:r w:rsidR="00ED0563" w:rsidRPr="00474DC9">
        <w:t>ittee</w:t>
      </w:r>
      <w:r w:rsidR="00757A41" w:rsidRPr="00474DC9">
        <w:t>,</w:t>
      </w:r>
      <w:r w:rsidR="00ED0563" w:rsidRPr="00474DC9">
        <w:t xml:space="preserve"> the Board of Trustees </w:t>
      </w:r>
      <w:r w:rsidR="006B447B" w:rsidRPr="00474DC9">
        <w:t>and the</w:t>
      </w:r>
      <w:r w:rsidRPr="00474DC9">
        <w:t xml:space="preserve"> FX Plus Head of Health and Safety. </w:t>
      </w:r>
    </w:p>
    <w:p w14:paraId="3D05C032" w14:textId="77777777" w:rsidR="006B447B" w:rsidRPr="00474DC9" w:rsidRDefault="006B447B" w:rsidP="006B447B">
      <w:pPr>
        <w:pStyle w:val="NoSpacing"/>
        <w:ind w:left="1004" w:firstLine="0"/>
        <w:rPr>
          <w:b/>
        </w:rPr>
      </w:pPr>
    </w:p>
    <w:p w14:paraId="028554BB" w14:textId="7F034F4A" w:rsidR="00F91EB0" w:rsidRPr="00474DC9" w:rsidRDefault="2767BF0D" w:rsidP="008069E2">
      <w:pPr>
        <w:pStyle w:val="NoSpacing"/>
        <w:ind w:firstLine="0"/>
        <w:rPr>
          <w:b/>
        </w:rPr>
      </w:pPr>
      <w:r w:rsidRPr="00474DC9">
        <w:t xml:space="preserve">The reporting of “near misses” (i.e. events which could have led to an accident) is important as it represents an opportunity to rectify any potentially hazardous situations before they cause an accident. </w:t>
      </w:r>
    </w:p>
    <w:p w14:paraId="50104D4B" w14:textId="77777777" w:rsidR="00F91EB0" w:rsidRPr="00474DC9" w:rsidRDefault="00F91EB0" w:rsidP="00F91EB0">
      <w:pPr>
        <w:pStyle w:val="Default"/>
        <w:rPr>
          <w:rFonts w:asciiTheme="minorHAnsi" w:hAnsiTheme="minorHAnsi"/>
          <w:b/>
          <w:bCs/>
          <w:color w:val="auto"/>
          <w:sz w:val="22"/>
          <w:szCs w:val="22"/>
        </w:rPr>
      </w:pPr>
    </w:p>
    <w:p w14:paraId="034E7B00" w14:textId="5F2C4708" w:rsidR="006B447B" w:rsidRPr="00474DC9" w:rsidRDefault="2767BF0D" w:rsidP="008069E2">
      <w:pPr>
        <w:pStyle w:val="NoSpacing"/>
        <w:numPr>
          <w:ilvl w:val="0"/>
          <w:numId w:val="8"/>
        </w:numPr>
        <w:ind w:left="426" w:hanging="426"/>
        <w:rPr>
          <w:b/>
        </w:rPr>
      </w:pPr>
      <w:r w:rsidRPr="00474DC9">
        <w:rPr>
          <w:b/>
        </w:rPr>
        <w:t xml:space="preserve">Health, Welfare and Wellbeing </w:t>
      </w:r>
    </w:p>
    <w:p w14:paraId="40ADE4C8" w14:textId="77777777" w:rsidR="008069E2" w:rsidRPr="00474DC9" w:rsidRDefault="008069E2" w:rsidP="008069E2">
      <w:pPr>
        <w:pStyle w:val="NoSpacing"/>
        <w:ind w:left="1004" w:firstLine="0"/>
        <w:rPr>
          <w:b/>
        </w:rPr>
      </w:pPr>
    </w:p>
    <w:p w14:paraId="5EA859EF" w14:textId="0356F683" w:rsidR="00F91EB0" w:rsidRPr="00474DC9" w:rsidRDefault="00A60CC4" w:rsidP="008069E2">
      <w:pPr>
        <w:pStyle w:val="NoSpacing"/>
        <w:ind w:firstLine="0"/>
      </w:pPr>
      <w:r w:rsidRPr="00474DC9">
        <w:t xml:space="preserve">Staff support services, including a confidential phone line, are available to staff. This is currently sourced through Smart Health Group Protection and can be accessed through an app that is communicated to all staff and through a web link: aiglife-smarthealth.com. </w:t>
      </w:r>
    </w:p>
    <w:p w14:paraId="36E3AD67" w14:textId="77777777" w:rsidR="00F91EB0" w:rsidRPr="00474DC9" w:rsidRDefault="00F91EB0" w:rsidP="008069E2">
      <w:pPr>
        <w:pStyle w:val="Default"/>
        <w:ind w:left="426" w:hanging="426"/>
        <w:rPr>
          <w:color w:val="auto"/>
          <w:sz w:val="23"/>
          <w:szCs w:val="23"/>
        </w:rPr>
      </w:pPr>
    </w:p>
    <w:p w14:paraId="74500949" w14:textId="6A2EB58E" w:rsidR="000F728C" w:rsidRPr="00474DC9" w:rsidRDefault="2767BF0D" w:rsidP="008069E2">
      <w:pPr>
        <w:pStyle w:val="NoSpacing"/>
        <w:numPr>
          <w:ilvl w:val="0"/>
          <w:numId w:val="8"/>
        </w:numPr>
        <w:ind w:left="426" w:hanging="426"/>
        <w:rPr>
          <w:b/>
        </w:rPr>
      </w:pPr>
      <w:r w:rsidRPr="00474DC9">
        <w:rPr>
          <w:b/>
        </w:rPr>
        <w:t xml:space="preserve">Fire Prevention </w:t>
      </w:r>
    </w:p>
    <w:p w14:paraId="1CF7EDD1" w14:textId="77777777" w:rsidR="008069E2" w:rsidRPr="00474DC9" w:rsidRDefault="008069E2" w:rsidP="008069E2">
      <w:pPr>
        <w:pStyle w:val="NoSpacing"/>
        <w:ind w:left="1004" w:firstLine="0"/>
        <w:rPr>
          <w:b/>
        </w:rPr>
      </w:pPr>
    </w:p>
    <w:p w14:paraId="00143CD6" w14:textId="6D39023E" w:rsidR="000F728C" w:rsidRPr="00474DC9" w:rsidRDefault="000F728C" w:rsidP="008069E2">
      <w:pPr>
        <w:pStyle w:val="NoSpacing"/>
        <w:ind w:firstLine="0"/>
        <w:rPr>
          <w:b/>
        </w:rPr>
      </w:pPr>
      <w:r w:rsidRPr="00474DC9">
        <w:t>The</w:t>
      </w:r>
      <w:r w:rsidR="2767BF0D" w:rsidRPr="00474DC9">
        <w:t xml:space="preserve"> Chief Executive </w:t>
      </w:r>
      <w:r w:rsidR="00896F2A" w:rsidRPr="00474DC9">
        <w:t xml:space="preserve">or nominee </w:t>
      </w:r>
      <w:r w:rsidR="2767BF0D" w:rsidRPr="00474DC9">
        <w:t xml:space="preserve">co-ordinates and manages fire prevention within </w:t>
      </w:r>
      <w:r w:rsidR="00FD21F8" w:rsidRPr="00474DC9">
        <w:t>T</w:t>
      </w:r>
      <w:r w:rsidR="2767BF0D" w:rsidRPr="00474DC9">
        <w:t xml:space="preserve">he Students’ Union. FX Plus will activate emergency fire drills within </w:t>
      </w:r>
      <w:r w:rsidR="00FD21F8" w:rsidRPr="00474DC9">
        <w:t>T</w:t>
      </w:r>
      <w:r w:rsidR="2767BF0D" w:rsidRPr="00474DC9">
        <w:t>he Students’ Union once per term and, in conjunction with the Chief Executive or designated nominee, will monitor evacuation times. Fire alarms will be tested weekly</w:t>
      </w:r>
      <w:r w:rsidR="00FD21F8" w:rsidRPr="00474DC9">
        <w:t xml:space="preserve"> by FX Plus</w:t>
      </w:r>
      <w:r w:rsidR="2767BF0D" w:rsidRPr="00474DC9">
        <w:t xml:space="preserve">. </w:t>
      </w:r>
    </w:p>
    <w:p w14:paraId="4BE6273E" w14:textId="77777777" w:rsidR="000F728C" w:rsidRPr="00474DC9" w:rsidRDefault="000F728C" w:rsidP="000F728C">
      <w:pPr>
        <w:pStyle w:val="NoSpacing"/>
        <w:ind w:left="1004" w:firstLine="0"/>
        <w:rPr>
          <w:b/>
        </w:rPr>
      </w:pPr>
    </w:p>
    <w:p w14:paraId="2641F8E6" w14:textId="3F17EA5A" w:rsidR="000F728C" w:rsidRPr="00474DC9" w:rsidRDefault="000F728C" w:rsidP="008069E2">
      <w:pPr>
        <w:pStyle w:val="NoSpacing"/>
        <w:ind w:firstLine="0"/>
        <w:rPr>
          <w:b/>
        </w:rPr>
      </w:pPr>
      <w:r w:rsidRPr="00474DC9">
        <w:t>The</w:t>
      </w:r>
      <w:r w:rsidR="2767BF0D" w:rsidRPr="00474DC9">
        <w:t xml:space="preserve"> Chief Executive </w:t>
      </w:r>
      <w:r w:rsidR="00896F2A" w:rsidRPr="00474DC9">
        <w:t xml:space="preserve">or nominee </w:t>
      </w:r>
      <w:r w:rsidR="2767BF0D" w:rsidRPr="00474DC9">
        <w:t xml:space="preserve">will appoint Fire Evacuation Marshals to assist in the safe and </w:t>
      </w:r>
      <w:r w:rsidR="00537CDA" w:rsidRPr="00474DC9">
        <w:t>prompt</w:t>
      </w:r>
      <w:r w:rsidR="2767BF0D" w:rsidRPr="00474DC9">
        <w:t xml:space="preserve"> evacuation of the buildings. Evacuation Marshals will attend regular training sessions which will be organised through </w:t>
      </w:r>
      <w:r w:rsidRPr="00474DC9">
        <w:t>FX Plus Health and Safety team</w:t>
      </w:r>
      <w:r w:rsidR="2767BF0D" w:rsidRPr="00474DC9">
        <w:t xml:space="preserve">. </w:t>
      </w:r>
    </w:p>
    <w:p w14:paraId="33B83C27" w14:textId="77777777" w:rsidR="000F728C" w:rsidRPr="00474DC9" w:rsidRDefault="000F728C" w:rsidP="000F728C">
      <w:pPr>
        <w:pStyle w:val="NoSpacing"/>
        <w:ind w:left="1004" w:firstLine="0"/>
        <w:rPr>
          <w:b/>
        </w:rPr>
      </w:pPr>
    </w:p>
    <w:p w14:paraId="10F883F7" w14:textId="52F97E99" w:rsidR="00F91EB0" w:rsidRPr="00474DC9" w:rsidRDefault="2767BF0D" w:rsidP="008069E2">
      <w:pPr>
        <w:pStyle w:val="NoSpacing"/>
        <w:ind w:firstLine="0"/>
        <w:rPr>
          <w:b/>
          <w:bCs/>
        </w:rPr>
      </w:pPr>
      <w:r w:rsidRPr="00474DC9">
        <w:t xml:space="preserve">Every employee is required to familiarise themselves with fire prevention and escape routes. Fire Prevention training will be given to every member of staff as part of their induction. The </w:t>
      </w:r>
      <w:r w:rsidR="00474DC9" w:rsidRPr="00474DC9">
        <w:rPr>
          <w:rFonts w:cs="Calibri"/>
          <w:lang w:eastAsia="en-GB"/>
        </w:rPr>
        <w:t xml:space="preserve">Director of </w:t>
      </w:r>
      <w:r w:rsidR="00474DC9">
        <w:rPr>
          <w:rFonts w:cs="Calibri"/>
          <w:lang w:eastAsia="en-GB"/>
        </w:rPr>
        <w:t xml:space="preserve">Finance &amp; Resources </w:t>
      </w:r>
      <w:r w:rsidRPr="00474DC9">
        <w:t xml:space="preserve">in conjunction with the FX Plus </w:t>
      </w:r>
      <w:r w:rsidR="0039494F" w:rsidRPr="00474DC9">
        <w:t xml:space="preserve">Health and </w:t>
      </w:r>
      <w:r w:rsidRPr="00474DC9">
        <w:t xml:space="preserve">Safety </w:t>
      </w:r>
      <w:r w:rsidR="0039494F" w:rsidRPr="00474DC9">
        <w:t xml:space="preserve">Team </w:t>
      </w:r>
      <w:r w:rsidRPr="00474DC9">
        <w:t xml:space="preserve">will </w:t>
      </w:r>
      <w:r w:rsidR="00344B80" w:rsidRPr="00474DC9">
        <w:t xml:space="preserve">ensure </w:t>
      </w:r>
      <w:r w:rsidRPr="00474DC9">
        <w:t>Fire Risk Assessments</w:t>
      </w:r>
      <w:r w:rsidR="00062220" w:rsidRPr="00474DC9">
        <w:t xml:space="preserve"> are undertaken for bui</w:t>
      </w:r>
      <w:r w:rsidR="1B510A75" w:rsidRPr="00474DC9">
        <w:t>l</w:t>
      </w:r>
      <w:r w:rsidR="00062220" w:rsidRPr="00474DC9">
        <w:t>dings under the direct control of FX Plus</w:t>
      </w:r>
      <w:r w:rsidRPr="00474DC9">
        <w:t>.</w:t>
      </w:r>
    </w:p>
    <w:p w14:paraId="28EB4930" w14:textId="77777777" w:rsidR="00F91EB0" w:rsidRPr="00474DC9" w:rsidRDefault="00F91EB0" w:rsidP="00F91EB0">
      <w:pPr>
        <w:pStyle w:val="Default"/>
        <w:ind w:left="720"/>
        <w:rPr>
          <w:color w:val="auto"/>
          <w:sz w:val="22"/>
          <w:szCs w:val="22"/>
        </w:rPr>
      </w:pPr>
    </w:p>
    <w:p w14:paraId="42C97A71" w14:textId="6E6B2D9C" w:rsidR="00095BA3" w:rsidRPr="00474DC9" w:rsidRDefault="2767BF0D" w:rsidP="008069E2">
      <w:pPr>
        <w:pStyle w:val="NoSpacing"/>
        <w:numPr>
          <w:ilvl w:val="0"/>
          <w:numId w:val="8"/>
        </w:numPr>
        <w:ind w:left="426" w:hanging="426"/>
        <w:rPr>
          <w:b/>
          <w:bCs/>
        </w:rPr>
      </w:pPr>
      <w:r w:rsidRPr="00474DC9">
        <w:rPr>
          <w:b/>
          <w:bCs/>
        </w:rPr>
        <w:t xml:space="preserve">First Aid </w:t>
      </w:r>
    </w:p>
    <w:p w14:paraId="20C1ACD7" w14:textId="77777777" w:rsidR="008069E2" w:rsidRPr="00474DC9" w:rsidRDefault="008069E2" w:rsidP="008069E2">
      <w:pPr>
        <w:pStyle w:val="NoSpacing"/>
        <w:ind w:left="1004" w:firstLine="0"/>
        <w:rPr>
          <w:b/>
          <w:bCs/>
        </w:rPr>
      </w:pPr>
    </w:p>
    <w:p w14:paraId="7900B021" w14:textId="4EA173F5" w:rsidR="00095BA3" w:rsidRPr="00474DC9" w:rsidRDefault="2767BF0D" w:rsidP="008069E2">
      <w:pPr>
        <w:pStyle w:val="NoSpacing"/>
        <w:ind w:firstLine="0"/>
        <w:rPr>
          <w:iCs/>
        </w:rPr>
      </w:pPr>
      <w:r w:rsidRPr="00474DC9">
        <w:rPr>
          <w:iCs/>
        </w:rPr>
        <w:t xml:space="preserve">The Students’ Union recognises its legal duty to make sufficient provision for First Aid to employees and students and other users of its facilities. </w:t>
      </w:r>
    </w:p>
    <w:p w14:paraId="154D5138" w14:textId="5516BB35" w:rsidR="2767BF0D" w:rsidRPr="00474DC9" w:rsidRDefault="2767BF0D" w:rsidP="2767BF0D">
      <w:pPr>
        <w:pStyle w:val="NoSpacing"/>
        <w:ind w:left="1004" w:firstLine="0"/>
        <w:rPr>
          <w:iCs/>
        </w:rPr>
      </w:pPr>
    </w:p>
    <w:p w14:paraId="6D475A63" w14:textId="599902A7" w:rsidR="00912954" w:rsidRPr="00474DC9" w:rsidRDefault="000F728C" w:rsidP="008069E2">
      <w:pPr>
        <w:pStyle w:val="NoSpacing"/>
        <w:ind w:firstLine="0"/>
        <w:rPr>
          <w:b/>
          <w:bCs/>
        </w:rPr>
      </w:pPr>
      <w:r w:rsidRPr="00474DC9">
        <w:t>In conjunction with FX Plus, designated</w:t>
      </w:r>
      <w:r w:rsidR="2767BF0D" w:rsidRPr="00474DC9">
        <w:t xml:space="preserve"> staff will complete a</w:t>
      </w:r>
      <w:r w:rsidR="00062220" w:rsidRPr="00474DC9">
        <w:t>n accredited</w:t>
      </w:r>
      <w:r w:rsidR="2767BF0D" w:rsidRPr="00474DC9">
        <w:t xml:space="preserve"> ‘First Aid at Work’ training course. The qualification is valid for three years. Nominated First Aiders will be the only personnel permitted to administer first aid within Students’ Union run facilities, apart from a qualified doctor, </w:t>
      </w:r>
      <w:proofErr w:type="gramStart"/>
      <w:r w:rsidR="2767BF0D" w:rsidRPr="00474DC9">
        <w:t>nurse</w:t>
      </w:r>
      <w:proofErr w:type="gramEnd"/>
      <w:r w:rsidR="2767BF0D" w:rsidRPr="00474DC9">
        <w:t xml:space="preserve"> or paramedic. </w:t>
      </w:r>
    </w:p>
    <w:p w14:paraId="018995B7" w14:textId="77777777" w:rsidR="00912954" w:rsidRPr="00474DC9" w:rsidRDefault="00912954" w:rsidP="2767BF0D">
      <w:pPr>
        <w:pStyle w:val="NoSpacing"/>
        <w:ind w:left="1004" w:firstLine="0"/>
        <w:rPr>
          <w:b/>
          <w:bCs/>
          <w:iCs/>
        </w:rPr>
      </w:pPr>
    </w:p>
    <w:p w14:paraId="36E4C557" w14:textId="41106EA0" w:rsidR="00F91EB0" w:rsidRPr="00474DC9" w:rsidRDefault="2767BF0D" w:rsidP="008069E2">
      <w:pPr>
        <w:pStyle w:val="NoSpacing"/>
        <w:ind w:firstLine="0"/>
        <w:rPr>
          <w:iCs/>
        </w:rPr>
      </w:pPr>
      <w:r w:rsidRPr="00474DC9">
        <w:rPr>
          <w:iCs/>
        </w:rPr>
        <w:t xml:space="preserve">The First Aiders’ main responsibilities are as follows: </w:t>
      </w:r>
    </w:p>
    <w:p w14:paraId="7E401C91" w14:textId="77777777" w:rsidR="008069E2" w:rsidRPr="00474DC9" w:rsidRDefault="008069E2" w:rsidP="2767BF0D">
      <w:pPr>
        <w:pStyle w:val="NoSpacing"/>
        <w:ind w:left="1004" w:firstLine="0"/>
        <w:rPr>
          <w:b/>
          <w:bCs/>
          <w:iCs/>
        </w:rPr>
      </w:pPr>
    </w:p>
    <w:p w14:paraId="44C5B0E8" w14:textId="67BFBCA7" w:rsidR="00F91EB0" w:rsidRPr="00474DC9" w:rsidRDefault="2767BF0D" w:rsidP="008069E2">
      <w:pPr>
        <w:pStyle w:val="NoSpacing"/>
        <w:numPr>
          <w:ilvl w:val="0"/>
          <w:numId w:val="10"/>
        </w:numPr>
        <w:ind w:left="1134" w:hanging="567"/>
      </w:pPr>
      <w:r w:rsidRPr="00474DC9">
        <w:rPr>
          <w:iCs/>
        </w:rPr>
        <w:t xml:space="preserve">To </w:t>
      </w:r>
      <w:r w:rsidR="005F1DAA" w:rsidRPr="00474DC9">
        <w:rPr>
          <w:iCs/>
        </w:rPr>
        <w:t xml:space="preserve">administer </w:t>
      </w:r>
      <w:r w:rsidRPr="00474DC9">
        <w:rPr>
          <w:iCs/>
        </w:rPr>
        <w:t xml:space="preserve">First Aid in accordance with their training and to render any assistance required. </w:t>
      </w:r>
    </w:p>
    <w:p w14:paraId="6F20874D" w14:textId="36D66C2F" w:rsidR="00F91EB0" w:rsidRPr="00474DC9" w:rsidRDefault="2767BF0D" w:rsidP="008069E2">
      <w:pPr>
        <w:pStyle w:val="NoSpacing"/>
        <w:numPr>
          <w:ilvl w:val="0"/>
          <w:numId w:val="10"/>
        </w:numPr>
        <w:ind w:left="1134" w:hanging="567"/>
      </w:pPr>
      <w:r w:rsidRPr="00474DC9">
        <w:rPr>
          <w:iCs/>
        </w:rPr>
        <w:t>To report any accident/</w:t>
      </w:r>
      <w:r w:rsidR="000F728C" w:rsidRPr="00474DC9">
        <w:rPr>
          <w:iCs/>
        </w:rPr>
        <w:t>incident to the</w:t>
      </w:r>
      <w:r w:rsidRPr="00474DC9">
        <w:rPr>
          <w:iCs/>
        </w:rPr>
        <w:t xml:space="preserve"> Chief Executive</w:t>
      </w:r>
      <w:r w:rsidR="000F728C" w:rsidRPr="00474DC9">
        <w:rPr>
          <w:iCs/>
        </w:rPr>
        <w:t xml:space="preserve"> Officer</w:t>
      </w:r>
      <w:r w:rsidRPr="00474DC9">
        <w:rPr>
          <w:iCs/>
        </w:rPr>
        <w:t xml:space="preserve"> or through other specified channels within this policy. </w:t>
      </w:r>
    </w:p>
    <w:p w14:paraId="4DF3842A" w14:textId="77777777" w:rsidR="00F91EB0" w:rsidRPr="00474DC9" w:rsidRDefault="2767BF0D" w:rsidP="008069E2">
      <w:pPr>
        <w:pStyle w:val="NoSpacing"/>
        <w:numPr>
          <w:ilvl w:val="0"/>
          <w:numId w:val="10"/>
        </w:numPr>
        <w:ind w:left="1134" w:hanging="567"/>
      </w:pPr>
      <w:r w:rsidRPr="00474DC9">
        <w:rPr>
          <w:iCs/>
        </w:rPr>
        <w:t xml:space="preserve">To attend refresher training every three years, on expiry of the National Certificate. </w:t>
      </w:r>
    </w:p>
    <w:p w14:paraId="445A0106" w14:textId="77777777" w:rsidR="00F91EB0" w:rsidRPr="00474DC9" w:rsidRDefault="00F91EB0" w:rsidP="00F91EB0">
      <w:pPr>
        <w:pStyle w:val="Default"/>
        <w:ind w:left="720"/>
        <w:rPr>
          <w:rFonts w:asciiTheme="minorHAnsi" w:hAnsiTheme="minorHAnsi"/>
          <w:color w:val="auto"/>
          <w:sz w:val="22"/>
          <w:szCs w:val="22"/>
        </w:rPr>
      </w:pPr>
    </w:p>
    <w:p w14:paraId="087A70CA" w14:textId="7C94E706" w:rsidR="000F728C" w:rsidRPr="00474DC9" w:rsidRDefault="00F91EB0" w:rsidP="008069E2">
      <w:pPr>
        <w:pStyle w:val="NoSpacing"/>
        <w:numPr>
          <w:ilvl w:val="0"/>
          <w:numId w:val="8"/>
        </w:numPr>
        <w:ind w:left="567" w:hanging="567"/>
        <w:rPr>
          <w:b/>
        </w:rPr>
      </w:pPr>
      <w:r w:rsidRPr="00474DC9">
        <w:rPr>
          <w:b/>
        </w:rPr>
        <w:t xml:space="preserve">Safe Systems of Work </w:t>
      </w:r>
    </w:p>
    <w:p w14:paraId="776FD739" w14:textId="77777777" w:rsidR="008069E2" w:rsidRPr="00474DC9" w:rsidRDefault="008069E2" w:rsidP="008069E2">
      <w:pPr>
        <w:pStyle w:val="NoSpacing"/>
        <w:ind w:left="1004" w:firstLine="0"/>
        <w:rPr>
          <w:b/>
        </w:rPr>
      </w:pPr>
    </w:p>
    <w:p w14:paraId="27B5D582" w14:textId="30D2224B" w:rsidR="00912954" w:rsidRPr="00474DC9" w:rsidRDefault="00F91EB0" w:rsidP="008069E2">
      <w:pPr>
        <w:pStyle w:val="NoSpacing"/>
        <w:ind w:firstLine="0"/>
        <w:rPr>
          <w:b/>
        </w:rPr>
      </w:pPr>
      <w:r w:rsidRPr="00474DC9">
        <w:t xml:space="preserve">The Students’ Union has a duty under the Health and Safety at Work Act 1974 to provide systems of work that are safe and without risks to health, insofar as reasonably practicable. </w:t>
      </w:r>
    </w:p>
    <w:p w14:paraId="5382AA93" w14:textId="77777777" w:rsidR="00912954" w:rsidRPr="00474DC9" w:rsidRDefault="00912954" w:rsidP="00912954">
      <w:pPr>
        <w:pStyle w:val="NoSpacing"/>
        <w:ind w:left="1004" w:firstLine="0"/>
        <w:rPr>
          <w:b/>
        </w:rPr>
      </w:pPr>
    </w:p>
    <w:p w14:paraId="2B188819" w14:textId="5E035A3C" w:rsidR="00901D3A" w:rsidRPr="00474DC9" w:rsidRDefault="00F91EB0" w:rsidP="008069E2">
      <w:pPr>
        <w:pStyle w:val="NoSpacing"/>
        <w:ind w:firstLine="0"/>
        <w:rPr>
          <w:b/>
        </w:rPr>
      </w:pPr>
      <w:r w:rsidRPr="00474DC9">
        <w:t xml:space="preserve">Safe Systems of Work embrace all duties and activities within </w:t>
      </w:r>
      <w:r w:rsidR="00FD21F8" w:rsidRPr="00474DC9">
        <w:t>T</w:t>
      </w:r>
      <w:r w:rsidRPr="00474DC9">
        <w:t xml:space="preserve">he Students’ Union and play an important part in the management and control of Health and Safety. </w:t>
      </w:r>
    </w:p>
    <w:p w14:paraId="143B52E4" w14:textId="77777777" w:rsidR="00901D3A" w:rsidRPr="00474DC9" w:rsidRDefault="00901D3A" w:rsidP="00901D3A">
      <w:pPr>
        <w:pStyle w:val="NoSpacing"/>
        <w:ind w:left="1004" w:firstLine="0"/>
        <w:rPr>
          <w:b/>
        </w:rPr>
      </w:pPr>
    </w:p>
    <w:p w14:paraId="799D8453" w14:textId="5FE2CF8D" w:rsidR="00901D3A" w:rsidRPr="00474DC9" w:rsidRDefault="00F91EB0" w:rsidP="008069E2">
      <w:pPr>
        <w:pStyle w:val="NoSpacing"/>
        <w:ind w:firstLine="0"/>
        <w:rPr>
          <w:b/>
        </w:rPr>
      </w:pPr>
      <w:r w:rsidRPr="00474DC9">
        <w:t xml:space="preserve">A Safe System of Work is a formal procedure which results from the systematic examination of a task, </w:t>
      </w:r>
      <w:proofErr w:type="gramStart"/>
      <w:r w:rsidRPr="00474DC9">
        <w:t>in order to</w:t>
      </w:r>
      <w:proofErr w:type="gramEnd"/>
      <w:r w:rsidRPr="00474DC9">
        <w:t xml:space="preserve"> identify all the hazards and potential risks. The procedure defines safe working methods, ensuring that hazards are </w:t>
      </w:r>
      <w:r w:rsidR="00464348" w:rsidRPr="00474DC9">
        <w:t>eliminated,</w:t>
      </w:r>
      <w:r w:rsidRPr="00474DC9">
        <w:t xml:space="preserve"> or risks minimised by establishing effective control. The System of Work can be written or verbal; a written system is preferable. </w:t>
      </w:r>
    </w:p>
    <w:p w14:paraId="6938DB9B" w14:textId="77777777" w:rsidR="00901D3A" w:rsidRPr="00474DC9" w:rsidRDefault="00901D3A" w:rsidP="00901D3A">
      <w:pPr>
        <w:pStyle w:val="NoSpacing"/>
        <w:ind w:left="1004" w:firstLine="0"/>
        <w:rPr>
          <w:b/>
        </w:rPr>
      </w:pPr>
    </w:p>
    <w:p w14:paraId="20D30254" w14:textId="77777777" w:rsidR="00901D3A" w:rsidRPr="00474DC9" w:rsidRDefault="00F91EB0" w:rsidP="008069E2">
      <w:pPr>
        <w:pStyle w:val="NoSpacing"/>
        <w:ind w:firstLine="0"/>
        <w:rPr>
          <w:b/>
        </w:rPr>
      </w:pPr>
      <w:r w:rsidRPr="00474DC9">
        <w:t xml:space="preserve">The devising and implementation of Safe Systems of Work apply not only to permanent activities and processes, but also to jobs which can vary day by day. High-risk activities will require a particular formal System of Work, for example, a Permit to Work System. </w:t>
      </w:r>
    </w:p>
    <w:p w14:paraId="3D1AA771" w14:textId="77777777" w:rsidR="00901D3A" w:rsidRPr="00474DC9" w:rsidRDefault="00901D3A" w:rsidP="00901D3A">
      <w:pPr>
        <w:pStyle w:val="NoSpacing"/>
        <w:ind w:left="1004" w:firstLine="0"/>
        <w:rPr>
          <w:b/>
        </w:rPr>
      </w:pPr>
    </w:p>
    <w:p w14:paraId="7A83CC95" w14:textId="18A0A443" w:rsidR="00F91EB0" w:rsidRPr="00474DC9" w:rsidRDefault="00F91EB0" w:rsidP="008069E2">
      <w:pPr>
        <w:pStyle w:val="NoSpacing"/>
        <w:ind w:firstLine="0"/>
      </w:pPr>
      <w:r w:rsidRPr="00474DC9">
        <w:t xml:space="preserve">The following steps will be taken when creating Safe Systems of Work: </w:t>
      </w:r>
    </w:p>
    <w:p w14:paraId="65CA703C" w14:textId="77777777" w:rsidR="008069E2" w:rsidRPr="00474DC9" w:rsidRDefault="008069E2" w:rsidP="00901D3A">
      <w:pPr>
        <w:pStyle w:val="NoSpacing"/>
        <w:ind w:left="1004" w:firstLine="0"/>
        <w:rPr>
          <w:b/>
        </w:rPr>
      </w:pPr>
    </w:p>
    <w:p w14:paraId="2D4C7B1F" w14:textId="77777777" w:rsidR="00F91EB0" w:rsidRPr="00474DC9" w:rsidRDefault="00F91EB0" w:rsidP="008069E2">
      <w:pPr>
        <w:pStyle w:val="NoSpacing"/>
        <w:numPr>
          <w:ilvl w:val="0"/>
          <w:numId w:val="11"/>
        </w:numPr>
        <w:ind w:left="1134" w:hanging="567"/>
      </w:pPr>
      <w:r w:rsidRPr="00474DC9">
        <w:t xml:space="preserve">Assessment of task. </w:t>
      </w:r>
    </w:p>
    <w:p w14:paraId="6A1C2C00" w14:textId="77777777" w:rsidR="00F91EB0" w:rsidRPr="00474DC9" w:rsidRDefault="00F91EB0" w:rsidP="008069E2">
      <w:pPr>
        <w:pStyle w:val="NoSpacing"/>
        <w:numPr>
          <w:ilvl w:val="0"/>
          <w:numId w:val="11"/>
        </w:numPr>
        <w:ind w:left="1134" w:hanging="567"/>
      </w:pPr>
      <w:r w:rsidRPr="00474DC9">
        <w:t xml:space="preserve">Identification of hazards. </w:t>
      </w:r>
    </w:p>
    <w:p w14:paraId="55D0F0BD" w14:textId="77777777" w:rsidR="00F91EB0" w:rsidRPr="00474DC9" w:rsidRDefault="00F91EB0" w:rsidP="008069E2">
      <w:pPr>
        <w:pStyle w:val="NoSpacing"/>
        <w:numPr>
          <w:ilvl w:val="0"/>
          <w:numId w:val="11"/>
        </w:numPr>
        <w:ind w:left="1134" w:hanging="567"/>
      </w:pPr>
      <w:r w:rsidRPr="00474DC9">
        <w:t xml:space="preserve">Assessment of the risk involved. </w:t>
      </w:r>
    </w:p>
    <w:p w14:paraId="4BB05C59" w14:textId="77777777" w:rsidR="00F91EB0" w:rsidRPr="00474DC9" w:rsidRDefault="00F91EB0" w:rsidP="008069E2">
      <w:pPr>
        <w:pStyle w:val="NoSpacing"/>
        <w:numPr>
          <w:ilvl w:val="0"/>
          <w:numId w:val="11"/>
        </w:numPr>
        <w:ind w:left="1134" w:hanging="567"/>
      </w:pPr>
      <w:r w:rsidRPr="00474DC9">
        <w:t xml:space="preserve">Identification of existing methods, and additional controls necessary. </w:t>
      </w:r>
    </w:p>
    <w:p w14:paraId="47D3AC6E" w14:textId="77777777" w:rsidR="00F91EB0" w:rsidRPr="00474DC9" w:rsidRDefault="00F91EB0" w:rsidP="008069E2">
      <w:pPr>
        <w:pStyle w:val="NoSpacing"/>
        <w:numPr>
          <w:ilvl w:val="0"/>
          <w:numId w:val="11"/>
        </w:numPr>
        <w:ind w:left="1134" w:hanging="567"/>
      </w:pPr>
      <w:r w:rsidRPr="00474DC9">
        <w:t xml:space="preserve">Definition of safe methods of work. </w:t>
      </w:r>
    </w:p>
    <w:p w14:paraId="1E8AD998" w14:textId="77777777" w:rsidR="00F91EB0" w:rsidRPr="00474DC9" w:rsidRDefault="00F91EB0" w:rsidP="008069E2">
      <w:pPr>
        <w:pStyle w:val="NoSpacing"/>
        <w:numPr>
          <w:ilvl w:val="0"/>
          <w:numId w:val="11"/>
        </w:numPr>
        <w:ind w:left="1134" w:hanging="567"/>
      </w:pPr>
      <w:r w:rsidRPr="00474DC9">
        <w:t xml:space="preserve">Implementation of the Safe Systems of Work. </w:t>
      </w:r>
    </w:p>
    <w:p w14:paraId="727C5D9A" w14:textId="77777777" w:rsidR="002A3A4A" w:rsidRPr="00474DC9" w:rsidRDefault="00F91EB0" w:rsidP="008069E2">
      <w:pPr>
        <w:pStyle w:val="NoSpacing"/>
        <w:numPr>
          <w:ilvl w:val="0"/>
          <w:numId w:val="11"/>
        </w:numPr>
        <w:ind w:left="1134" w:hanging="567"/>
      </w:pPr>
      <w:r w:rsidRPr="00474DC9">
        <w:t xml:space="preserve">Regular monitoring and review. </w:t>
      </w:r>
    </w:p>
    <w:p w14:paraId="08BF57AE" w14:textId="77777777" w:rsidR="002A3A4A" w:rsidRPr="00474DC9" w:rsidRDefault="002A3A4A" w:rsidP="002A3A4A">
      <w:pPr>
        <w:pStyle w:val="NoSpacing"/>
        <w:ind w:left="1364" w:firstLine="0"/>
      </w:pPr>
    </w:p>
    <w:p w14:paraId="738A906F" w14:textId="1D526FC9" w:rsidR="00F91EB0" w:rsidRPr="00474DC9" w:rsidRDefault="00F91EB0" w:rsidP="008069E2">
      <w:pPr>
        <w:pStyle w:val="NoSpacing"/>
        <w:ind w:firstLine="0"/>
      </w:pPr>
      <w:r w:rsidRPr="00474DC9">
        <w:t xml:space="preserve">The Chief Executive </w:t>
      </w:r>
      <w:r w:rsidR="001327B3" w:rsidRPr="00474DC9">
        <w:t xml:space="preserve">or nominee </w:t>
      </w:r>
      <w:r w:rsidRPr="00474DC9">
        <w:t xml:space="preserve">and departmental managers will ensure that all persons receive appropriate information, </w:t>
      </w:r>
      <w:proofErr w:type="gramStart"/>
      <w:r w:rsidRPr="00474DC9">
        <w:t>instruction</w:t>
      </w:r>
      <w:proofErr w:type="gramEnd"/>
      <w:r w:rsidRPr="00474DC9">
        <w:t xml:space="preserve"> and training on Safe Systems of Work.</w:t>
      </w:r>
    </w:p>
    <w:p w14:paraId="7619BBFD" w14:textId="77777777" w:rsidR="00F91EB0" w:rsidRPr="00474DC9" w:rsidRDefault="00F91EB0" w:rsidP="2767BF0D">
      <w:pPr>
        <w:pStyle w:val="Default"/>
        <w:rPr>
          <w:rFonts w:asciiTheme="minorHAnsi" w:eastAsia="Times New Roman" w:hAnsiTheme="minorHAnsi" w:cs="Times New Roman"/>
          <w:color w:val="auto"/>
          <w:sz w:val="22"/>
          <w:szCs w:val="22"/>
          <w:lang w:val="en-US"/>
        </w:rPr>
      </w:pPr>
    </w:p>
    <w:p w14:paraId="544DDA76" w14:textId="22409C18" w:rsidR="00F91EB0" w:rsidRPr="00474DC9" w:rsidRDefault="2767BF0D" w:rsidP="008069E2">
      <w:pPr>
        <w:pStyle w:val="NoSpacing"/>
        <w:numPr>
          <w:ilvl w:val="0"/>
          <w:numId w:val="8"/>
        </w:numPr>
        <w:ind w:left="567" w:hanging="567"/>
        <w:rPr>
          <w:b/>
          <w:bCs/>
          <w:iCs/>
        </w:rPr>
      </w:pPr>
      <w:r w:rsidRPr="00474DC9">
        <w:rPr>
          <w:b/>
          <w:bCs/>
          <w:iCs/>
        </w:rPr>
        <w:t>Trai</w:t>
      </w:r>
      <w:r w:rsidR="000F728C" w:rsidRPr="00474DC9">
        <w:rPr>
          <w:b/>
          <w:bCs/>
          <w:iCs/>
        </w:rPr>
        <w:t>ning and Consultation</w:t>
      </w:r>
    </w:p>
    <w:p w14:paraId="23B10695" w14:textId="77777777" w:rsidR="008069E2" w:rsidRPr="00474DC9" w:rsidRDefault="008069E2" w:rsidP="008069E2">
      <w:pPr>
        <w:pStyle w:val="NoSpacing"/>
        <w:ind w:left="1004" w:firstLine="0"/>
        <w:rPr>
          <w:b/>
          <w:bCs/>
          <w:iCs/>
        </w:rPr>
      </w:pPr>
    </w:p>
    <w:p w14:paraId="4E3A0122" w14:textId="3D5C47A1" w:rsidR="002A3A4A" w:rsidRPr="00474DC9" w:rsidRDefault="2767BF0D" w:rsidP="008069E2">
      <w:pPr>
        <w:pStyle w:val="NoSpacing"/>
        <w:ind w:firstLine="0"/>
        <w:rPr>
          <w:iCs/>
        </w:rPr>
      </w:pPr>
      <w:r w:rsidRPr="00474DC9">
        <w:rPr>
          <w:iCs/>
        </w:rPr>
        <w:t xml:space="preserve">The Health and Safety at Work Act 1974 and the Management of Health and Safety at Work Regulations 1999 both impose duties on </w:t>
      </w:r>
      <w:r w:rsidR="000B5322" w:rsidRPr="00474DC9">
        <w:rPr>
          <w:iCs/>
        </w:rPr>
        <w:t>T</w:t>
      </w:r>
      <w:r w:rsidRPr="00474DC9">
        <w:rPr>
          <w:iCs/>
        </w:rPr>
        <w:t>he Students’ Union with respect to the training of employees. The Students’ Union, through the Chief Executive</w:t>
      </w:r>
      <w:r w:rsidR="000F728C" w:rsidRPr="00474DC9">
        <w:rPr>
          <w:iCs/>
        </w:rPr>
        <w:t xml:space="preserve"> Officer</w:t>
      </w:r>
      <w:r w:rsidR="001327B3" w:rsidRPr="00474DC9">
        <w:rPr>
          <w:iCs/>
        </w:rPr>
        <w:t xml:space="preserve"> </w:t>
      </w:r>
      <w:r w:rsidR="001327B3" w:rsidRPr="00474DC9">
        <w:t>or nominee</w:t>
      </w:r>
      <w:r w:rsidRPr="00474DC9">
        <w:rPr>
          <w:iCs/>
        </w:rPr>
        <w:t xml:space="preserve">, must ensure that all employees receive training on Health and Safety. </w:t>
      </w:r>
    </w:p>
    <w:p w14:paraId="7A0DE3B5" w14:textId="77777777" w:rsidR="002A3A4A" w:rsidRPr="00474DC9" w:rsidRDefault="002A3A4A" w:rsidP="2767BF0D">
      <w:pPr>
        <w:pStyle w:val="NoSpacing"/>
        <w:ind w:left="1004" w:firstLine="0"/>
        <w:rPr>
          <w:iCs/>
        </w:rPr>
      </w:pPr>
    </w:p>
    <w:p w14:paraId="13638CB7" w14:textId="4199A60D" w:rsidR="002A3A4A" w:rsidRPr="00474DC9" w:rsidRDefault="000F728C" w:rsidP="008069E2">
      <w:pPr>
        <w:pStyle w:val="NoSpacing"/>
        <w:ind w:firstLine="0"/>
        <w:rPr>
          <w:iCs/>
        </w:rPr>
      </w:pPr>
      <w:r w:rsidRPr="00474DC9">
        <w:rPr>
          <w:iCs/>
        </w:rPr>
        <w:t>The</w:t>
      </w:r>
      <w:r w:rsidR="2767BF0D" w:rsidRPr="00474DC9">
        <w:rPr>
          <w:iCs/>
        </w:rPr>
        <w:t xml:space="preserve"> Chief Executive </w:t>
      </w:r>
      <w:r w:rsidR="001327B3" w:rsidRPr="00474DC9">
        <w:t xml:space="preserve">or nominee </w:t>
      </w:r>
      <w:r w:rsidR="2767BF0D" w:rsidRPr="00474DC9">
        <w:rPr>
          <w:iCs/>
        </w:rPr>
        <w:t>oversees and approves Health &amp; Safety training courses and ensures Line Managers are kept fully informed about Health and Safety issues, with operational support from FX Plu</w:t>
      </w:r>
      <w:r w:rsidR="007731DF" w:rsidRPr="00474DC9">
        <w:rPr>
          <w:iCs/>
        </w:rPr>
        <w:t>s</w:t>
      </w:r>
      <w:r w:rsidRPr="00474DC9">
        <w:rPr>
          <w:iCs/>
        </w:rPr>
        <w:t>. The</w:t>
      </w:r>
      <w:r w:rsidR="2767BF0D" w:rsidRPr="00474DC9">
        <w:rPr>
          <w:iCs/>
        </w:rPr>
        <w:t xml:space="preserve"> Chief Executive</w:t>
      </w:r>
      <w:r w:rsidR="00091C9A" w:rsidRPr="00474DC9">
        <w:t xml:space="preserve"> or nominee</w:t>
      </w:r>
      <w:r w:rsidR="2767BF0D" w:rsidRPr="00474DC9">
        <w:rPr>
          <w:iCs/>
        </w:rPr>
        <w:t xml:space="preserve"> is responsible, for ensuring Line Managers are kept informed about the availability of external training courses. </w:t>
      </w:r>
    </w:p>
    <w:p w14:paraId="2A96FF8B" w14:textId="22B16ADB" w:rsidR="007731DF" w:rsidRPr="00474DC9" w:rsidRDefault="007731DF" w:rsidP="2767BF0D">
      <w:pPr>
        <w:pStyle w:val="NoSpacing"/>
        <w:ind w:left="1004" w:firstLine="0"/>
        <w:rPr>
          <w:iCs/>
        </w:rPr>
      </w:pPr>
    </w:p>
    <w:p w14:paraId="0B5D2010" w14:textId="0E362D47" w:rsidR="007731DF" w:rsidRPr="00474DC9" w:rsidRDefault="007731DF" w:rsidP="008069E2">
      <w:pPr>
        <w:pStyle w:val="NoSpacing"/>
        <w:ind w:firstLine="0"/>
        <w:rPr>
          <w:iCs/>
        </w:rPr>
      </w:pPr>
      <w:r w:rsidRPr="00474DC9">
        <w:rPr>
          <w:iCs/>
        </w:rPr>
        <w:t>Training within The Students’ Union will cover the following areas:</w:t>
      </w:r>
    </w:p>
    <w:p w14:paraId="4F73A2B5" w14:textId="77777777" w:rsidR="008069E2" w:rsidRPr="00474DC9" w:rsidRDefault="008069E2" w:rsidP="008069E2">
      <w:pPr>
        <w:pStyle w:val="NoSpacing"/>
        <w:ind w:firstLine="0"/>
        <w:rPr>
          <w:iCs/>
        </w:rPr>
      </w:pPr>
    </w:p>
    <w:p w14:paraId="5DB4A2CF" w14:textId="03C49992" w:rsidR="007731DF" w:rsidRPr="00474DC9" w:rsidRDefault="007731DF" w:rsidP="008069E2">
      <w:pPr>
        <w:pStyle w:val="NoSpacing"/>
        <w:numPr>
          <w:ilvl w:val="0"/>
          <w:numId w:val="21"/>
        </w:numPr>
        <w:ind w:left="1134" w:hanging="567"/>
        <w:rPr>
          <w:iCs/>
        </w:rPr>
      </w:pPr>
      <w:r w:rsidRPr="00474DC9">
        <w:rPr>
          <w:iCs/>
        </w:rPr>
        <w:t>Health and Safety induction</w:t>
      </w:r>
    </w:p>
    <w:p w14:paraId="28443881" w14:textId="31E5157B" w:rsidR="007731DF" w:rsidRPr="00474DC9" w:rsidRDefault="007731DF" w:rsidP="008069E2">
      <w:pPr>
        <w:pStyle w:val="NoSpacing"/>
        <w:numPr>
          <w:ilvl w:val="0"/>
          <w:numId w:val="21"/>
        </w:numPr>
        <w:ind w:left="1134" w:hanging="567"/>
        <w:rPr>
          <w:iCs/>
        </w:rPr>
      </w:pPr>
      <w:r w:rsidRPr="00474DC9">
        <w:rPr>
          <w:iCs/>
        </w:rPr>
        <w:t>The Students’ Union Health &amp; Safety Policy</w:t>
      </w:r>
    </w:p>
    <w:p w14:paraId="3C75D9A3" w14:textId="3322061F" w:rsidR="007731DF" w:rsidRPr="00474DC9" w:rsidRDefault="007731DF" w:rsidP="008069E2">
      <w:pPr>
        <w:pStyle w:val="NoSpacing"/>
        <w:numPr>
          <w:ilvl w:val="0"/>
          <w:numId w:val="21"/>
        </w:numPr>
        <w:ind w:left="1134" w:hanging="567"/>
        <w:rPr>
          <w:iCs/>
        </w:rPr>
      </w:pPr>
      <w:r w:rsidRPr="00474DC9">
        <w:rPr>
          <w:iCs/>
        </w:rPr>
        <w:t>Individual responsibilities / duties</w:t>
      </w:r>
    </w:p>
    <w:p w14:paraId="3B51A250" w14:textId="07E7D02C" w:rsidR="007731DF" w:rsidRPr="00474DC9" w:rsidRDefault="007731DF" w:rsidP="008069E2">
      <w:pPr>
        <w:pStyle w:val="NoSpacing"/>
        <w:numPr>
          <w:ilvl w:val="0"/>
          <w:numId w:val="21"/>
        </w:numPr>
        <w:ind w:left="1134" w:hanging="567"/>
        <w:rPr>
          <w:iCs/>
        </w:rPr>
      </w:pPr>
      <w:r w:rsidRPr="00474DC9">
        <w:rPr>
          <w:iCs/>
        </w:rPr>
        <w:t xml:space="preserve">Accident reporting </w:t>
      </w:r>
    </w:p>
    <w:p w14:paraId="6329CA00" w14:textId="5E5D5AB1" w:rsidR="007731DF" w:rsidRPr="00474DC9" w:rsidRDefault="007731DF" w:rsidP="008069E2">
      <w:pPr>
        <w:pStyle w:val="NoSpacing"/>
        <w:numPr>
          <w:ilvl w:val="0"/>
          <w:numId w:val="21"/>
        </w:numPr>
        <w:ind w:left="1134" w:hanging="567"/>
        <w:rPr>
          <w:iCs/>
        </w:rPr>
      </w:pPr>
      <w:r w:rsidRPr="00474DC9">
        <w:rPr>
          <w:iCs/>
        </w:rPr>
        <w:lastRenderedPageBreak/>
        <w:t>First Aid</w:t>
      </w:r>
    </w:p>
    <w:p w14:paraId="3E6D118A" w14:textId="37966F47" w:rsidR="007731DF" w:rsidRPr="00474DC9" w:rsidRDefault="007731DF" w:rsidP="008069E2">
      <w:pPr>
        <w:pStyle w:val="NoSpacing"/>
        <w:numPr>
          <w:ilvl w:val="0"/>
          <w:numId w:val="21"/>
        </w:numPr>
        <w:ind w:left="1134" w:hanging="567"/>
        <w:rPr>
          <w:iCs/>
        </w:rPr>
      </w:pPr>
      <w:r w:rsidRPr="00474DC9">
        <w:rPr>
          <w:iCs/>
        </w:rPr>
        <w:t>Personal Protective Equipment</w:t>
      </w:r>
    </w:p>
    <w:p w14:paraId="2137D61B" w14:textId="0A807F88" w:rsidR="007731DF" w:rsidRPr="00474DC9" w:rsidRDefault="007731DF" w:rsidP="008069E2">
      <w:pPr>
        <w:pStyle w:val="NoSpacing"/>
        <w:numPr>
          <w:ilvl w:val="0"/>
          <w:numId w:val="21"/>
        </w:numPr>
        <w:ind w:left="1134" w:hanging="567"/>
        <w:rPr>
          <w:iCs/>
        </w:rPr>
      </w:pPr>
      <w:r w:rsidRPr="00474DC9">
        <w:rPr>
          <w:iCs/>
        </w:rPr>
        <w:t>Noise awareness</w:t>
      </w:r>
    </w:p>
    <w:p w14:paraId="7EA92E5D" w14:textId="5DA9713B" w:rsidR="007731DF" w:rsidRPr="00474DC9" w:rsidRDefault="007731DF" w:rsidP="008069E2">
      <w:pPr>
        <w:pStyle w:val="NoSpacing"/>
        <w:numPr>
          <w:ilvl w:val="0"/>
          <w:numId w:val="21"/>
        </w:numPr>
        <w:ind w:left="1134" w:hanging="567"/>
        <w:rPr>
          <w:iCs/>
        </w:rPr>
      </w:pPr>
      <w:r w:rsidRPr="00474DC9">
        <w:rPr>
          <w:iCs/>
        </w:rPr>
        <w:t>Manual handling</w:t>
      </w:r>
    </w:p>
    <w:p w14:paraId="1DBE2D15" w14:textId="77777777" w:rsidR="008069E2" w:rsidRPr="00474DC9" w:rsidRDefault="007731DF" w:rsidP="008069E2">
      <w:pPr>
        <w:pStyle w:val="NoSpacing"/>
        <w:numPr>
          <w:ilvl w:val="0"/>
          <w:numId w:val="21"/>
        </w:numPr>
        <w:ind w:left="1134" w:hanging="567"/>
        <w:rPr>
          <w:iCs/>
        </w:rPr>
      </w:pPr>
      <w:r w:rsidRPr="00474DC9">
        <w:rPr>
          <w:iCs/>
        </w:rPr>
        <w:t xml:space="preserve">COSHH training </w:t>
      </w:r>
    </w:p>
    <w:p w14:paraId="26095117" w14:textId="2E235D47" w:rsidR="007731DF" w:rsidRPr="00474DC9" w:rsidRDefault="007731DF" w:rsidP="008069E2">
      <w:pPr>
        <w:pStyle w:val="NoSpacing"/>
        <w:numPr>
          <w:ilvl w:val="0"/>
          <w:numId w:val="21"/>
        </w:numPr>
        <w:ind w:left="1134" w:hanging="567"/>
        <w:rPr>
          <w:iCs/>
        </w:rPr>
      </w:pPr>
      <w:r w:rsidRPr="00474DC9">
        <w:rPr>
          <w:iCs/>
        </w:rPr>
        <w:t>Fire Marshall</w:t>
      </w:r>
    </w:p>
    <w:p w14:paraId="23728F5B" w14:textId="77777777" w:rsidR="008069E2" w:rsidRPr="00474DC9" w:rsidRDefault="008069E2" w:rsidP="008069E2">
      <w:pPr>
        <w:pStyle w:val="NoSpacing"/>
        <w:ind w:firstLine="0"/>
        <w:rPr>
          <w:b/>
          <w:bCs/>
          <w:iCs/>
        </w:rPr>
      </w:pPr>
    </w:p>
    <w:p w14:paraId="1ECB95CA" w14:textId="23D452A0" w:rsidR="00F91EB0" w:rsidRPr="00474DC9" w:rsidRDefault="2767BF0D" w:rsidP="008069E2">
      <w:pPr>
        <w:pStyle w:val="NoSpacing"/>
        <w:ind w:firstLine="0"/>
        <w:rPr>
          <w:b/>
          <w:bCs/>
          <w:iCs/>
        </w:rPr>
      </w:pPr>
      <w:r w:rsidRPr="00474DC9">
        <w:rPr>
          <w:iCs/>
        </w:rPr>
        <w:t xml:space="preserve">Centralised records will be kept of all Health &amp; Safety training. The Students’ Union is committed to involving employees at all levels in the maintenance of Health and Safety standards and to providing them with adequate information, </w:t>
      </w:r>
      <w:proofErr w:type="gramStart"/>
      <w:r w:rsidRPr="00474DC9">
        <w:rPr>
          <w:iCs/>
        </w:rPr>
        <w:t>instruction</w:t>
      </w:r>
      <w:proofErr w:type="gramEnd"/>
      <w:r w:rsidRPr="00474DC9">
        <w:rPr>
          <w:iCs/>
        </w:rPr>
        <w:t xml:space="preserve"> and training. </w:t>
      </w:r>
    </w:p>
    <w:p w14:paraId="78184620" w14:textId="77777777" w:rsidR="008069E2" w:rsidRPr="00474DC9" w:rsidRDefault="008069E2" w:rsidP="008069E2">
      <w:pPr>
        <w:pStyle w:val="NoSpacing"/>
        <w:ind w:firstLine="0"/>
        <w:rPr>
          <w:iCs/>
        </w:rPr>
      </w:pPr>
    </w:p>
    <w:p w14:paraId="0167339B" w14:textId="0900FC6C" w:rsidR="00F91EB0" w:rsidRPr="00474DC9" w:rsidRDefault="00091C9A" w:rsidP="008069E2">
      <w:pPr>
        <w:pStyle w:val="NoSpacing"/>
        <w:ind w:firstLine="0"/>
        <w:rPr>
          <w:iCs/>
        </w:rPr>
      </w:pPr>
      <w:r w:rsidRPr="00474DC9">
        <w:rPr>
          <w:iCs/>
        </w:rPr>
        <w:t>Student groups</w:t>
      </w:r>
      <w:r w:rsidR="2767BF0D" w:rsidRPr="00474DC9">
        <w:rPr>
          <w:iCs/>
        </w:rPr>
        <w:t xml:space="preserve"> will receive training annually </w:t>
      </w:r>
      <w:r w:rsidR="000B5322" w:rsidRPr="00474DC9">
        <w:rPr>
          <w:iCs/>
        </w:rPr>
        <w:t xml:space="preserve">coordinated </w:t>
      </w:r>
      <w:r w:rsidR="2767BF0D" w:rsidRPr="00474DC9">
        <w:rPr>
          <w:iCs/>
        </w:rPr>
        <w:t>by the Director</w:t>
      </w:r>
      <w:r w:rsidRPr="00474DC9">
        <w:rPr>
          <w:iCs/>
        </w:rPr>
        <w:t xml:space="preserve"> of Membership Services</w:t>
      </w:r>
      <w:r w:rsidR="2767BF0D" w:rsidRPr="00474DC9">
        <w:rPr>
          <w:iCs/>
        </w:rPr>
        <w:t>.</w:t>
      </w:r>
    </w:p>
    <w:p w14:paraId="6F336F50" w14:textId="77777777" w:rsidR="00F91EB0" w:rsidRPr="00474DC9" w:rsidRDefault="00F91EB0" w:rsidP="2767BF0D">
      <w:pPr>
        <w:pStyle w:val="Default"/>
        <w:rPr>
          <w:rFonts w:asciiTheme="minorHAnsi" w:hAnsiTheme="minorHAnsi"/>
          <w:i/>
          <w:iCs/>
          <w:color w:val="auto"/>
          <w:sz w:val="22"/>
          <w:szCs w:val="22"/>
        </w:rPr>
      </w:pPr>
    </w:p>
    <w:p w14:paraId="23425522" w14:textId="59564F01" w:rsidR="00F91EB0" w:rsidRPr="00474DC9" w:rsidRDefault="00F91EB0" w:rsidP="008069E2">
      <w:pPr>
        <w:pStyle w:val="NoSpacing"/>
        <w:numPr>
          <w:ilvl w:val="0"/>
          <w:numId w:val="8"/>
        </w:numPr>
        <w:ind w:left="567" w:hanging="567"/>
        <w:rPr>
          <w:b/>
        </w:rPr>
      </w:pPr>
      <w:r w:rsidRPr="00474DC9">
        <w:rPr>
          <w:b/>
        </w:rPr>
        <w:t xml:space="preserve">Risk Management </w:t>
      </w:r>
    </w:p>
    <w:p w14:paraId="04575937" w14:textId="77777777" w:rsidR="008069E2" w:rsidRPr="00474DC9" w:rsidRDefault="008069E2" w:rsidP="008069E2">
      <w:pPr>
        <w:pStyle w:val="NoSpacing"/>
        <w:ind w:firstLine="0"/>
        <w:rPr>
          <w:b/>
        </w:rPr>
      </w:pPr>
    </w:p>
    <w:p w14:paraId="42C8B093" w14:textId="0ED5E45A" w:rsidR="00F91EB0" w:rsidRPr="00474DC9" w:rsidRDefault="00F91EB0" w:rsidP="008069E2">
      <w:pPr>
        <w:pStyle w:val="NoSpacing"/>
        <w:ind w:firstLine="0"/>
      </w:pPr>
      <w:r w:rsidRPr="00474DC9">
        <w:t xml:space="preserve">Risk Management is about identifying and controlling hazards and risks in the workplace, through eliminating or reducing them as far as is reasonably practicable. Departmental risk assessments are to be carried out by all line managers with support from the </w:t>
      </w:r>
      <w:r w:rsidR="00CD5E04" w:rsidRPr="00474DC9">
        <w:t>Chief Executive</w:t>
      </w:r>
      <w:r w:rsidR="00E84B9E" w:rsidRPr="00474DC9">
        <w:t xml:space="preserve"> Officer</w:t>
      </w:r>
      <w:r w:rsidR="00091C9A" w:rsidRPr="00474DC9">
        <w:t xml:space="preserve"> or nominee</w:t>
      </w:r>
      <w:r w:rsidRPr="00474DC9">
        <w:t>, in accordance with the Management of Health and Safety at Work Regulations 1999. The assessments follow the guidance outlined by the Health and Safety Executive (IND</w:t>
      </w:r>
      <w:r w:rsidR="00FB67F8" w:rsidRPr="00474DC9">
        <w:t>G163</w:t>
      </w:r>
      <w:r w:rsidRPr="00474DC9">
        <w:t>) “Risk Assessment</w:t>
      </w:r>
      <w:r w:rsidR="00FB67F8" w:rsidRPr="00474DC9">
        <w:t xml:space="preserve"> – a Brief Guide to Control</w:t>
      </w:r>
      <w:r w:rsidR="04CF44C9" w:rsidRPr="00474DC9">
        <w:t>l</w:t>
      </w:r>
      <w:r w:rsidR="00FB67F8" w:rsidRPr="00474DC9">
        <w:t>ing Risk in the Workplace”</w:t>
      </w:r>
      <w:r w:rsidRPr="00474DC9">
        <w:t xml:space="preserve">. </w:t>
      </w:r>
      <w:r w:rsidR="002A3A4A" w:rsidRPr="00474DC9">
        <w:t xml:space="preserve">The Students’ </w:t>
      </w:r>
      <w:r w:rsidRPr="00474DC9">
        <w:t xml:space="preserve">Union risk assessment forms and guidance notes are used to complete the assessments. Specific risk assessments are followed in detail for those risks highlighted in the general risk assessment process, for example: </w:t>
      </w:r>
    </w:p>
    <w:p w14:paraId="282ACC39" w14:textId="77777777" w:rsidR="00F91EB0" w:rsidRPr="00474DC9" w:rsidRDefault="00F91EB0" w:rsidP="00F91EB0">
      <w:pPr>
        <w:pStyle w:val="Default"/>
        <w:ind w:left="720"/>
        <w:rPr>
          <w:rFonts w:asciiTheme="minorHAnsi" w:hAnsiTheme="minorHAnsi"/>
          <w:b/>
          <w:color w:val="auto"/>
          <w:sz w:val="22"/>
          <w:szCs w:val="22"/>
        </w:rPr>
      </w:pPr>
    </w:p>
    <w:p w14:paraId="0CE971DD" w14:textId="77777777" w:rsidR="00F91EB0" w:rsidRPr="00474DC9" w:rsidRDefault="00F91EB0" w:rsidP="008069E2">
      <w:pPr>
        <w:pStyle w:val="NoSpacing"/>
        <w:numPr>
          <w:ilvl w:val="0"/>
          <w:numId w:val="13"/>
        </w:numPr>
        <w:ind w:left="1134" w:hanging="567"/>
        <w:rPr>
          <w:b/>
        </w:rPr>
      </w:pPr>
      <w:r w:rsidRPr="00474DC9">
        <w:t xml:space="preserve">Fire Risk Assessment </w:t>
      </w:r>
    </w:p>
    <w:p w14:paraId="72C1E5E0" w14:textId="77777777" w:rsidR="00F91EB0" w:rsidRPr="00474DC9" w:rsidRDefault="00F91EB0" w:rsidP="008069E2">
      <w:pPr>
        <w:pStyle w:val="NoSpacing"/>
        <w:numPr>
          <w:ilvl w:val="0"/>
          <w:numId w:val="13"/>
        </w:numPr>
        <w:ind w:left="1134" w:hanging="567"/>
        <w:rPr>
          <w:rFonts w:cstheme="minorBidi"/>
        </w:rPr>
      </w:pPr>
      <w:r w:rsidRPr="00474DC9">
        <w:t xml:space="preserve">Display screen equipment </w:t>
      </w:r>
    </w:p>
    <w:p w14:paraId="139CC43B" w14:textId="77777777" w:rsidR="00F91EB0" w:rsidRPr="00474DC9" w:rsidRDefault="00F91EB0" w:rsidP="008069E2">
      <w:pPr>
        <w:pStyle w:val="NoSpacing"/>
        <w:numPr>
          <w:ilvl w:val="0"/>
          <w:numId w:val="13"/>
        </w:numPr>
        <w:ind w:left="1134" w:hanging="567"/>
        <w:rPr>
          <w:rFonts w:cstheme="minorBidi"/>
        </w:rPr>
      </w:pPr>
      <w:r w:rsidRPr="00474DC9">
        <w:rPr>
          <w:rFonts w:cstheme="minorBidi"/>
        </w:rPr>
        <w:t xml:space="preserve">Manual handling operations </w:t>
      </w:r>
    </w:p>
    <w:p w14:paraId="0020B6AC" w14:textId="77777777" w:rsidR="00F91EB0" w:rsidRPr="00474DC9" w:rsidRDefault="00F91EB0" w:rsidP="008069E2">
      <w:pPr>
        <w:pStyle w:val="NoSpacing"/>
        <w:numPr>
          <w:ilvl w:val="0"/>
          <w:numId w:val="13"/>
        </w:numPr>
        <w:ind w:left="1134" w:hanging="567"/>
        <w:rPr>
          <w:rFonts w:cstheme="minorBidi"/>
        </w:rPr>
      </w:pPr>
      <w:r w:rsidRPr="00474DC9">
        <w:rPr>
          <w:rFonts w:cstheme="minorBidi"/>
        </w:rPr>
        <w:t xml:space="preserve">Noise </w:t>
      </w:r>
    </w:p>
    <w:p w14:paraId="020C908C" w14:textId="77777777" w:rsidR="00F91EB0" w:rsidRPr="00474DC9" w:rsidRDefault="00F91EB0" w:rsidP="008069E2">
      <w:pPr>
        <w:pStyle w:val="NoSpacing"/>
        <w:numPr>
          <w:ilvl w:val="0"/>
          <w:numId w:val="13"/>
        </w:numPr>
        <w:ind w:left="1134" w:hanging="567"/>
        <w:rPr>
          <w:rFonts w:cstheme="minorBidi"/>
        </w:rPr>
      </w:pPr>
      <w:r w:rsidRPr="00474DC9">
        <w:t xml:space="preserve">Hazardous substances (COSHH) </w:t>
      </w:r>
    </w:p>
    <w:p w14:paraId="3711F6D8" w14:textId="77777777" w:rsidR="00F91EB0" w:rsidRPr="00474DC9" w:rsidRDefault="00F91EB0" w:rsidP="008069E2">
      <w:pPr>
        <w:pStyle w:val="NoSpacing"/>
        <w:numPr>
          <w:ilvl w:val="0"/>
          <w:numId w:val="13"/>
        </w:numPr>
        <w:ind w:left="1134" w:hanging="567"/>
        <w:rPr>
          <w:rFonts w:cstheme="minorBidi"/>
        </w:rPr>
      </w:pPr>
      <w:r w:rsidRPr="00474DC9">
        <w:t xml:space="preserve">Special hazards which need Permits to Work </w:t>
      </w:r>
    </w:p>
    <w:p w14:paraId="47379639" w14:textId="77777777" w:rsidR="00F91EB0" w:rsidRPr="00474DC9" w:rsidRDefault="00F91EB0" w:rsidP="008069E2">
      <w:pPr>
        <w:pStyle w:val="NoSpacing"/>
        <w:numPr>
          <w:ilvl w:val="0"/>
          <w:numId w:val="13"/>
        </w:numPr>
        <w:ind w:left="1134" w:hanging="567"/>
        <w:rPr>
          <w:rFonts w:cstheme="minorBidi"/>
        </w:rPr>
      </w:pPr>
      <w:r w:rsidRPr="00474DC9">
        <w:t xml:space="preserve">Workplace environment (heating, lighting) </w:t>
      </w:r>
    </w:p>
    <w:p w14:paraId="3A8AD37C" w14:textId="77777777" w:rsidR="00F91EB0" w:rsidRPr="00474DC9" w:rsidRDefault="00F91EB0" w:rsidP="008069E2">
      <w:pPr>
        <w:pStyle w:val="NoSpacing"/>
        <w:numPr>
          <w:ilvl w:val="0"/>
          <w:numId w:val="13"/>
        </w:numPr>
        <w:ind w:left="1134" w:hanging="567"/>
        <w:rPr>
          <w:rFonts w:cstheme="minorBidi"/>
        </w:rPr>
      </w:pPr>
      <w:r w:rsidRPr="00474DC9">
        <w:t xml:space="preserve">New and pregnant mothers at work </w:t>
      </w:r>
    </w:p>
    <w:p w14:paraId="2CC7B270" w14:textId="706D2E30" w:rsidR="00A83B5B" w:rsidRPr="00474DC9" w:rsidRDefault="00F91EB0" w:rsidP="008069E2">
      <w:pPr>
        <w:pStyle w:val="NoSpacing"/>
        <w:numPr>
          <w:ilvl w:val="0"/>
          <w:numId w:val="13"/>
        </w:numPr>
        <w:ind w:left="1134" w:hanging="567"/>
        <w:rPr>
          <w:rFonts w:cstheme="minorBidi"/>
        </w:rPr>
      </w:pPr>
      <w:r w:rsidRPr="00474DC9">
        <w:t xml:space="preserve">External site inspection forms and Risk Assessments </w:t>
      </w:r>
    </w:p>
    <w:p w14:paraId="1C5F5401" w14:textId="62BB327B" w:rsidR="00A83B5B" w:rsidRPr="00474DC9" w:rsidRDefault="00A83B5B" w:rsidP="00A83B5B">
      <w:pPr>
        <w:pStyle w:val="NoSpacing"/>
        <w:ind w:firstLine="0"/>
      </w:pPr>
    </w:p>
    <w:p w14:paraId="2DAA3EDA" w14:textId="77777777" w:rsidR="00A83B5B" w:rsidRPr="00474DC9" w:rsidRDefault="00A83B5B" w:rsidP="008069E2">
      <w:pPr>
        <w:pStyle w:val="NoSpacing"/>
        <w:numPr>
          <w:ilvl w:val="0"/>
          <w:numId w:val="8"/>
        </w:numPr>
        <w:ind w:left="567" w:hanging="567"/>
        <w:rPr>
          <w:b/>
        </w:rPr>
      </w:pPr>
      <w:r w:rsidRPr="00474DC9">
        <w:rPr>
          <w:b/>
        </w:rPr>
        <w:t xml:space="preserve">Permit to Work </w:t>
      </w:r>
    </w:p>
    <w:p w14:paraId="162E5FAD" w14:textId="77777777" w:rsidR="008069E2" w:rsidRPr="00474DC9" w:rsidRDefault="008069E2" w:rsidP="008069E2">
      <w:pPr>
        <w:pStyle w:val="NoSpacing"/>
        <w:ind w:firstLine="0"/>
      </w:pPr>
    </w:p>
    <w:p w14:paraId="3855CE8D" w14:textId="019F3A31" w:rsidR="000655A0" w:rsidRPr="00474DC9" w:rsidRDefault="1C1A4CAE" w:rsidP="008069E2">
      <w:pPr>
        <w:pStyle w:val="NoSpacing"/>
        <w:ind w:firstLine="0"/>
      </w:pPr>
      <w:r w:rsidRPr="00474DC9">
        <w:t>Contractors who are employed by the Universit</w:t>
      </w:r>
      <w:r w:rsidR="006B636B" w:rsidRPr="00474DC9">
        <w:t>ie</w:t>
      </w:r>
      <w:r w:rsidRPr="00474DC9">
        <w:t>s or</w:t>
      </w:r>
      <w:r w:rsidR="00D23330" w:rsidRPr="00474DC9">
        <w:t xml:space="preserve"> by</w:t>
      </w:r>
      <w:r w:rsidRPr="00474DC9">
        <w:t xml:space="preserve"> FX Plus to work in the Students’ Union will be expected to follow the guidelines set out in FX Plus ‘Contractors Code of Conduct’ and ‘Permit to Work – Procedure for the Permits-to-work system.’</w:t>
      </w:r>
    </w:p>
    <w:p w14:paraId="24511526" w14:textId="77777777" w:rsidR="000655A0" w:rsidRPr="00474DC9" w:rsidRDefault="000655A0" w:rsidP="1C1A4CAE">
      <w:pPr>
        <w:pStyle w:val="NoSpacing"/>
        <w:ind w:left="1004" w:firstLine="0"/>
      </w:pPr>
    </w:p>
    <w:p w14:paraId="5E58812B" w14:textId="77777777" w:rsidR="00F91EB0" w:rsidRPr="00474DC9" w:rsidRDefault="00F91EB0" w:rsidP="008069E2">
      <w:pPr>
        <w:pStyle w:val="NoSpacing"/>
        <w:numPr>
          <w:ilvl w:val="0"/>
          <w:numId w:val="8"/>
        </w:numPr>
        <w:ind w:left="567" w:hanging="567"/>
        <w:rPr>
          <w:b/>
        </w:rPr>
      </w:pPr>
      <w:r w:rsidRPr="00474DC9">
        <w:rPr>
          <w:b/>
        </w:rPr>
        <w:t xml:space="preserve">Control of Substances Hazardous to Health (COSHH) </w:t>
      </w:r>
    </w:p>
    <w:p w14:paraId="0F55F8B6" w14:textId="77777777" w:rsidR="008069E2" w:rsidRPr="00474DC9" w:rsidRDefault="008069E2" w:rsidP="008069E2">
      <w:pPr>
        <w:pStyle w:val="NoSpacing"/>
        <w:ind w:firstLine="0"/>
      </w:pPr>
    </w:p>
    <w:p w14:paraId="181AF856" w14:textId="39B7A853" w:rsidR="00CD5E04" w:rsidRPr="00474DC9" w:rsidRDefault="00F91EB0" w:rsidP="008069E2">
      <w:pPr>
        <w:pStyle w:val="NoSpacing"/>
        <w:ind w:firstLine="0"/>
      </w:pPr>
      <w:r w:rsidRPr="00474DC9">
        <w:t xml:space="preserve">The Students’ Union will eliminate and reduce risks of exposure for employees, students, </w:t>
      </w:r>
      <w:proofErr w:type="gramStart"/>
      <w:r w:rsidRPr="00474DC9">
        <w:t>contractors</w:t>
      </w:r>
      <w:proofErr w:type="gramEnd"/>
      <w:r w:rsidRPr="00474DC9">
        <w:t xml:space="preserve"> and visitors by controlling and monitoring the use of hazardous substances. </w:t>
      </w:r>
      <w:proofErr w:type="gramStart"/>
      <w:r w:rsidRPr="00474DC9">
        <w:t>Particular care</w:t>
      </w:r>
      <w:proofErr w:type="gramEnd"/>
      <w:r w:rsidRPr="00474DC9">
        <w:t xml:space="preserve"> is taken regarding the introduction of new substances. </w:t>
      </w:r>
      <w:r w:rsidR="444FA1D3" w:rsidRPr="00474DC9">
        <w:t>The Chief Executive</w:t>
      </w:r>
      <w:r w:rsidR="007C0DA8" w:rsidRPr="00474DC9">
        <w:t xml:space="preserve"> or nominee</w:t>
      </w:r>
      <w:r w:rsidR="444FA1D3" w:rsidRPr="00474DC9">
        <w:t>, with assistance from FX Plus Health and Safety Department</w:t>
      </w:r>
      <w:r w:rsidR="00674709" w:rsidRPr="00474DC9">
        <w:t>,</w:t>
      </w:r>
      <w:r w:rsidR="444FA1D3" w:rsidRPr="00474DC9">
        <w:t xml:space="preserve"> will carry out COSHH assessments and implement actions to reduce the risk.</w:t>
      </w:r>
      <w:r w:rsidRPr="00474DC9">
        <w:t xml:space="preserve"> </w:t>
      </w:r>
    </w:p>
    <w:p w14:paraId="7302DCB5" w14:textId="77777777" w:rsidR="008069E2" w:rsidRPr="00474DC9" w:rsidRDefault="008069E2" w:rsidP="008069E2">
      <w:pPr>
        <w:pStyle w:val="NoSpacing"/>
        <w:ind w:firstLine="0"/>
      </w:pPr>
    </w:p>
    <w:p w14:paraId="56C4CDC2" w14:textId="703316E9" w:rsidR="00F91EB0" w:rsidRPr="00474DC9" w:rsidRDefault="00F91EB0" w:rsidP="008069E2">
      <w:pPr>
        <w:pStyle w:val="NoSpacing"/>
        <w:ind w:firstLine="0"/>
      </w:pPr>
      <w:r w:rsidRPr="00474DC9">
        <w:lastRenderedPageBreak/>
        <w:t>The Students’ Union monitors and controls hazards in the workplace and provides protective clothing to meet the standards required, ensuring a healthy and safe working environment.</w:t>
      </w:r>
    </w:p>
    <w:p w14:paraId="5716744D" w14:textId="77777777" w:rsidR="00F91EB0" w:rsidRPr="00474DC9" w:rsidRDefault="00F91EB0" w:rsidP="00F91EB0">
      <w:pPr>
        <w:pStyle w:val="Default"/>
        <w:ind w:left="720"/>
        <w:rPr>
          <w:rFonts w:asciiTheme="minorHAnsi" w:hAnsiTheme="minorHAnsi"/>
          <w:color w:val="auto"/>
          <w:sz w:val="22"/>
          <w:szCs w:val="22"/>
        </w:rPr>
      </w:pPr>
    </w:p>
    <w:p w14:paraId="13788C3C" w14:textId="77777777" w:rsidR="00F91EB0" w:rsidRPr="00474DC9" w:rsidRDefault="00F91EB0" w:rsidP="008069E2">
      <w:pPr>
        <w:pStyle w:val="NoSpacing"/>
        <w:numPr>
          <w:ilvl w:val="0"/>
          <w:numId w:val="8"/>
        </w:numPr>
        <w:ind w:left="567" w:hanging="567"/>
        <w:rPr>
          <w:b/>
        </w:rPr>
      </w:pPr>
      <w:r w:rsidRPr="00474DC9">
        <w:rPr>
          <w:b/>
        </w:rPr>
        <w:t xml:space="preserve">Safety Inspections </w:t>
      </w:r>
    </w:p>
    <w:p w14:paraId="776071E8" w14:textId="77777777" w:rsidR="008069E2" w:rsidRPr="00474DC9" w:rsidRDefault="008069E2" w:rsidP="008069E2">
      <w:pPr>
        <w:pStyle w:val="NoSpacing"/>
        <w:ind w:firstLine="0"/>
      </w:pPr>
    </w:p>
    <w:p w14:paraId="12A8A09B" w14:textId="1911D85D" w:rsidR="00F91EB0" w:rsidRPr="00474DC9" w:rsidRDefault="00F91EB0" w:rsidP="008069E2">
      <w:pPr>
        <w:pStyle w:val="NoSpacing"/>
        <w:ind w:firstLine="0"/>
      </w:pPr>
      <w:r w:rsidRPr="00474DC9">
        <w:t xml:space="preserve">Safety inspections </w:t>
      </w:r>
      <w:r w:rsidR="00526B2C" w:rsidRPr="00474DC9">
        <w:t>shall be</w:t>
      </w:r>
      <w:r w:rsidRPr="00474DC9">
        <w:t xml:space="preserve"> completed on an annual basis by the Chief Executive</w:t>
      </w:r>
      <w:r w:rsidR="007C0DA8" w:rsidRPr="00474DC9">
        <w:t xml:space="preserve"> or nominee</w:t>
      </w:r>
      <w:r w:rsidR="00531593" w:rsidRPr="00474DC9">
        <w:t xml:space="preserve">, with the support of FX Plus, who will undertake the </w:t>
      </w:r>
      <w:r w:rsidR="005E0F95" w:rsidRPr="00474DC9">
        <w:t>inspection</w:t>
      </w:r>
      <w:r w:rsidR="00E84B9E" w:rsidRPr="00474DC9">
        <w:t xml:space="preserve">. </w:t>
      </w:r>
      <w:r w:rsidRPr="00474DC9">
        <w:t xml:space="preserve">The annual safety inspection is a mechanism for examining the workplace, to ensure general safety standards are being met and that any obvious hazards are removed. Safety inspections will be carried out at the allocated time and a final report will be submitted by </w:t>
      </w:r>
      <w:r w:rsidR="00531593" w:rsidRPr="00474DC9">
        <w:t>FX Plus</w:t>
      </w:r>
      <w:r w:rsidRPr="00474DC9">
        <w:t xml:space="preserve">, outlining priority tasks that </w:t>
      </w:r>
      <w:proofErr w:type="gramStart"/>
      <w:r w:rsidRPr="00474DC9">
        <w:t>have to</w:t>
      </w:r>
      <w:proofErr w:type="gramEnd"/>
      <w:r w:rsidRPr="00474DC9">
        <w:t xml:space="preserve"> be completed by an agreed time scale. </w:t>
      </w:r>
    </w:p>
    <w:p w14:paraId="6A2626BC" w14:textId="2B34A16E" w:rsidR="00F91EB0" w:rsidRPr="00474DC9" w:rsidRDefault="00F91EB0" w:rsidP="00F91EB0">
      <w:pPr>
        <w:pStyle w:val="Default"/>
        <w:rPr>
          <w:rFonts w:asciiTheme="minorHAnsi" w:hAnsiTheme="minorHAnsi"/>
          <w:b/>
          <w:bCs/>
          <w:color w:val="auto"/>
          <w:sz w:val="22"/>
          <w:szCs w:val="22"/>
        </w:rPr>
      </w:pPr>
    </w:p>
    <w:p w14:paraId="54A8DEA0" w14:textId="14DA2711" w:rsidR="00F91EB0" w:rsidRPr="00474DC9" w:rsidRDefault="00F91EB0" w:rsidP="008069E2">
      <w:pPr>
        <w:pStyle w:val="NoSpacing"/>
        <w:numPr>
          <w:ilvl w:val="0"/>
          <w:numId w:val="8"/>
        </w:numPr>
        <w:ind w:left="567" w:hanging="567"/>
        <w:rPr>
          <w:b/>
        </w:rPr>
      </w:pPr>
      <w:r w:rsidRPr="00474DC9">
        <w:rPr>
          <w:b/>
        </w:rPr>
        <w:t xml:space="preserve">Children within </w:t>
      </w:r>
      <w:r w:rsidR="001A4061" w:rsidRPr="00474DC9">
        <w:rPr>
          <w:b/>
        </w:rPr>
        <w:t>T</w:t>
      </w:r>
      <w:r w:rsidRPr="00474DC9">
        <w:rPr>
          <w:b/>
        </w:rPr>
        <w:t xml:space="preserve">he Students’ Union </w:t>
      </w:r>
    </w:p>
    <w:p w14:paraId="50CE272C" w14:textId="77777777" w:rsidR="008069E2" w:rsidRPr="00474DC9" w:rsidRDefault="008069E2" w:rsidP="008069E2">
      <w:pPr>
        <w:pStyle w:val="NoSpacing"/>
        <w:ind w:firstLine="0"/>
      </w:pPr>
    </w:p>
    <w:p w14:paraId="47FC80BB" w14:textId="6816426A" w:rsidR="001A4061" w:rsidRPr="00474DC9" w:rsidRDefault="00F91EB0" w:rsidP="008069E2">
      <w:pPr>
        <w:pStyle w:val="NoSpacing"/>
        <w:ind w:firstLine="0"/>
      </w:pPr>
      <w:r w:rsidRPr="00474DC9">
        <w:t xml:space="preserve">The Students’ Union Building is not intended or designed for use by children and therefore all children should be properly supervised whilst in </w:t>
      </w:r>
      <w:r w:rsidR="001A4061" w:rsidRPr="00474DC9">
        <w:t>T</w:t>
      </w:r>
      <w:r w:rsidRPr="00474DC9">
        <w:t xml:space="preserve">he Students’ Union. Any student or member of staff who wishes to bring children into </w:t>
      </w:r>
      <w:r w:rsidR="001A4061" w:rsidRPr="00474DC9">
        <w:t>T</w:t>
      </w:r>
      <w:r w:rsidRPr="00474DC9">
        <w:t xml:space="preserve">he Students’ Union should ensure that they </w:t>
      </w:r>
      <w:proofErr w:type="gramStart"/>
      <w:r w:rsidRPr="00474DC9">
        <w:t>are accompanied at all times</w:t>
      </w:r>
      <w:proofErr w:type="gramEnd"/>
      <w:r w:rsidR="00291844" w:rsidRPr="00474DC9">
        <w:t xml:space="preserve"> and permission should be sought from a member of S</w:t>
      </w:r>
      <w:r w:rsidR="00474DC9">
        <w:t>L</w:t>
      </w:r>
      <w:r w:rsidR="00291844" w:rsidRPr="00474DC9">
        <w:t>T.</w:t>
      </w:r>
      <w:r w:rsidRPr="00474DC9">
        <w:t xml:space="preserve"> </w:t>
      </w:r>
      <w:r w:rsidR="00AB2195" w:rsidRPr="00474DC9">
        <w:t>Accompaniment</w:t>
      </w:r>
      <w:r w:rsidRPr="00474DC9">
        <w:t xml:space="preserve"> means not only making sure that the children are </w:t>
      </w:r>
      <w:r w:rsidR="00AB2195" w:rsidRPr="00474DC9">
        <w:t>safe but</w:t>
      </w:r>
      <w:r w:rsidRPr="00474DC9">
        <w:t xml:space="preserve"> preventing them from doing anything which may cause harm to themselves or others. </w:t>
      </w:r>
    </w:p>
    <w:p w14:paraId="526F0E33" w14:textId="0DE8A4F8" w:rsidR="00F91EB0" w:rsidRPr="00474DC9" w:rsidRDefault="00F91EB0" w:rsidP="00F91EB0">
      <w:pPr>
        <w:pStyle w:val="Default"/>
        <w:rPr>
          <w:rFonts w:asciiTheme="minorHAnsi" w:hAnsiTheme="minorHAnsi"/>
          <w:color w:val="auto"/>
          <w:sz w:val="22"/>
          <w:szCs w:val="22"/>
        </w:rPr>
      </w:pPr>
    </w:p>
    <w:p w14:paraId="0980957E" w14:textId="77777777" w:rsidR="00F91EB0" w:rsidRPr="00474DC9" w:rsidRDefault="00F91EB0" w:rsidP="008069E2">
      <w:pPr>
        <w:pStyle w:val="NoSpacing"/>
        <w:numPr>
          <w:ilvl w:val="0"/>
          <w:numId w:val="8"/>
        </w:numPr>
        <w:ind w:left="567" w:hanging="567"/>
        <w:rPr>
          <w:b/>
        </w:rPr>
      </w:pPr>
      <w:r w:rsidRPr="00474DC9">
        <w:rPr>
          <w:b/>
        </w:rPr>
        <w:t xml:space="preserve">Purchase of New Equipment </w:t>
      </w:r>
    </w:p>
    <w:p w14:paraId="14EE96B1" w14:textId="77777777" w:rsidR="008069E2" w:rsidRPr="00474DC9" w:rsidRDefault="008069E2" w:rsidP="008069E2">
      <w:pPr>
        <w:pStyle w:val="NoSpacing"/>
        <w:ind w:firstLine="0"/>
      </w:pPr>
    </w:p>
    <w:p w14:paraId="24F3C9E2" w14:textId="0FC1B2A1" w:rsidR="00F91EB0" w:rsidRPr="00474DC9" w:rsidRDefault="00F91EB0" w:rsidP="008069E2">
      <w:pPr>
        <w:pStyle w:val="NoSpacing"/>
        <w:ind w:firstLine="0"/>
      </w:pPr>
      <w:r w:rsidRPr="00474DC9">
        <w:t xml:space="preserve">It is important that departments purchasing new work equipment/ machinery take the following into consideration: </w:t>
      </w:r>
    </w:p>
    <w:p w14:paraId="3794A50A" w14:textId="77777777" w:rsidR="00F91EB0" w:rsidRPr="00474DC9" w:rsidRDefault="00F91EB0" w:rsidP="00F91EB0">
      <w:pPr>
        <w:pStyle w:val="Default"/>
        <w:ind w:left="720"/>
        <w:rPr>
          <w:rFonts w:asciiTheme="minorHAnsi" w:hAnsiTheme="minorHAnsi"/>
          <w:b/>
          <w:color w:val="auto"/>
          <w:sz w:val="22"/>
          <w:szCs w:val="22"/>
        </w:rPr>
      </w:pPr>
    </w:p>
    <w:p w14:paraId="5C8C447A" w14:textId="77777777" w:rsidR="00F91EB0" w:rsidRPr="00474DC9" w:rsidRDefault="00F91EB0" w:rsidP="008069E2">
      <w:pPr>
        <w:pStyle w:val="NoSpacing"/>
        <w:numPr>
          <w:ilvl w:val="0"/>
          <w:numId w:val="14"/>
        </w:numPr>
        <w:ind w:left="1134" w:hanging="567"/>
        <w:rPr>
          <w:b/>
        </w:rPr>
      </w:pPr>
      <w:r w:rsidRPr="00474DC9">
        <w:t xml:space="preserve">Where and how the equipment will be used </w:t>
      </w:r>
    </w:p>
    <w:p w14:paraId="0C2BDFFA" w14:textId="77777777" w:rsidR="00F91EB0" w:rsidRPr="00474DC9" w:rsidRDefault="00F91EB0" w:rsidP="008069E2">
      <w:pPr>
        <w:pStyle w:val="NoSpacing"/>
        <w:numPr>
          <w:ilvl w:val="0"/>
          <w:numId w:val="14"/>
        </w:numPr>
        <w:ind w:left="1134" w:hanging="567"/>
      </w:pPr>
      <w:r w:rsidRPr="00474DC9">
        <w:t>What the equipment will be used for</w:t>
      </w:r>
    </w:p>
    <w:p w14:paraId="0A3C43A1" w14:textId="77777777" w:rsidR="00F91EB0" w:rsidRPr="00474DC9" w:rsidRDefault="00F91EB0" w:rsidP="008069E2">
      <w:pPr>
        <w:pStyle w:val="NoSpacing"/>
        <w:numPr>
          <w:ilvl w:val="0"/>
          <w:numId w:val="14"/>
        </w:numPr>
        <w:ind w:left="1134" w:hanging="567"/>
        <w:rPr>
          <w:b/>
        </w:rPr>
      </w:pPr>
      <w:r w:rsidRPr="00474DC9">
        <w:t xml:space="preserve">Who will use the </w:t>
      </w:r>
      <w:proofErr w:type="gramStart"/>
      <w:r w:rsidRPr="00474DC9">
        <w:t>equipment</w:t>
      </w:r>
      <w:proofErr w:type="gramEnd"/>
      <w:r w:rsidRPr="00474DC9">
        <w:t xml:space="preserve"> </w:t>
      </w:r>
    </w:p>
    <w:p w14:paraId="44FB27BE" w14:textId="77777777" w:rsidR="00F91EB0" w:rsidRPr="00474DC9" w:rsidRDefault="00F91EB0" w:rsidP="008069E2">
      <w:pPr>
        <w:pStyle w:val="NoSpacing"/>
        <w:numPr>
          <w:ilvl w:val="0"/>
          <w:numId w:val="14"/>
        </w:numPr>
        <w:ind w:left="1134" w:hanging="567"/>
        <w:rPr>
          <w:b/>
        </w:rPr>
      </w:pPr>
      <w:r w:rsidRPr="00474DC9">
        <w:t xml:space="preserve">What training will be required to operate the equipment </w:t>
      </w:r>
    </w:p>
    <w:p w14:paraId="72307CF6" w14:textId="373AF02A" w:rsidR="00F91EB0" w:rsidRPr="00474DC9" w:rsidRDefault="00F91EB0" w:rsidP="008069E2">
      <w:pPr>
        <w:pStyle w:val="NoSpacing"/>
        <w:numPr>
          <w:ilvl w:val="0"/>
          <w:numId w:val="14"/>
        </w:numPr>
        <w:ind w:left="1134" w:hanging="567"/>
        <w:rPr>
          <w:b/>
        </w:rPr>
      </w:pPr>
      <w:r w:rsidRPr="00474DC9">
        <w:t xml:space="preserve">What </w:t>
      </w:r>
      <w:r w:rsidR="006A7254" w:rsidRPr="00474DC9">
        <w:t>might pose a risk to Health and Safety</w:t>
      </w:r>
      <w:r w:rsidRPr="00474DC9">
        <w:t xml:space="preserve"> </w:t>
      </w:r>
    </w:p>
    <w:p w14:paraId="5D8A2C33" w14:textId="03AD0A3E" w:rsidR="00E7517B" w:rsidRPr="00474DC9" w:rsidRDefault="00E7517B" w:rsidP="008069E2">
      <w:pPr>
        <w:pStyle w:val="NoSpacing"/>
        <w:numPr>
          <w:ilvl w:val="0"/>
          <w:numId w:val="14"/>
        </w:numPr>
        <w:ind w:left="1134" w:hanging="567"/>
      </w:pPr>
      <w:r w:rsidRPr="00474DC9">
        <w:t>Liaison with FX Plus Estates and Technical Services to ensure mains services are suitable and inst</w:t>
      </w:r>
      <w:r w:rsidR="00394172" w:rsidRPr="00474DC9">
        <w:t>a</w:t>
      </w:r>
      <w:r w:rsidRPr="00474DC9">
        <w:t>llation meets required standards.</w:t>
      </w:r>
    </w:p>
    <w:p w14:paraId="3A80641C" w14:textId="68FD875C" w:rsidR="009D29DA" w:rsidRPr="00474DC9" w:rsidRDefault="009D29DA" w:rsidP="008069E2">
      <w:pPr>
        <w:pStyle w:val="NoSpacing"/>
        <w:numPr>
          <w:ilvl w:val="0"/>
          <w:numId w:val="14"/>
        </w:numPr>
        <w:ind w:left="1134" w:hanging="567"/>
      </w:pPr>
      <w:r w:rsidRPr="00474DC9">
        <w:t>Equipment and Machinery to be placed on asset register and compliance inspection by insurer.</w:t>
      </w:r>
    </w:p>
    <w:p w14:paraId="4936DA82" w14:textId="6DF4A5D1" w:rsidR="00F91EB0" w:rsidRPr="00474DC9" w:rsidRDefault="00F91EB0" w:rsidP="008069E2">
      <w:pPr>
        <w:pStyle w:val="NoSpacing"/>
        <w:numPr>
          <w:ilvl w:val="0"/>
          <w:numId w:val="14"/>
        </w:numPr>
        <w:ind w:left="1134" w:hanging="567"/>
        <w:rPr>
          <w:b/>
        </w:rPr>
      </w:pPr>
      <w:r w:rsidRPr="00474DC9">
        <w:t xml:space="preserve">Compliance with the manufacturing instructions on ensuring safe working practices. Provision and Use of Work Equipment Regulations 1998 (PUWER) </w:t>
      </w:r>
    </w:p>
    <w:p w14:paraId="6C80C855" w14:textId="48ADF6CC" w:rsidR="00450ADF" w:rsidRPr="00474DC9" w:rsidRDefault="00450ADF" w:rsidP="008069E2">
      <w:pPr>
        <w:pStyle w:val="NoSpacing"/>
        <w:numPr>
          <w:ilvl w:val="0"/>
          <w:numId w:val="14"/>
        </w:numPr>
        <w:ind w:left="1134" w:hanging="567"/>
        <w:rPr>
          <w:b/>
        </w:rPr>
      </w:pPr>
      <w:r w:rsidRPr="00474DC9">
        <w:t xml:space="preserve">Ensure </w:t>
      </w:r>
      <w:r w:rsidR="00471BE2" w:rsidRPr="00474DC9">
        <w:t>any new electrical items</w:t>
      </w:r>
      <w:r w:rsidR="00ED5B7F" w:rsidRPr="00474DC9">
        <w:t xml:space="preserve"> of equipment</w:t>
      </w:r>
      <w:r w:rsidR="00471BE2" w:rsidRPr="00474DC9">
        <w:t xml:space="preserve"> </w:t>
      </w:r>
      <w:r w:rsidR="00455CE1" w:rsidRPr="00474DC9">
        <w:t>are scheduled for PAT testing</w:t>
      </w:r>
    </w:p>
    <w:p w14:paraId="586991DB" w14:textId="77777777" w:rsidR="00F91EB0" w:rsidRPr="00474DC9" w:rsidRDefault="00F91EB0" w:rsidP="00F91EB0">
      <w:pPr>
        <w:pStyle w:val="Default"/>
        <w:rPr>
          <w:rFonts w:asciiTheme="minorHAnsi" w:hAnsiTheme="minorHAnsi"/>
          <w:color w:val="auto"/>
          <w:sz w:val="22"/>
          <w:szCs w:val="22"/>
        </w:rPr>
      </w:pPr>
    </w:p>
    <w:p w14:paraId="650D5639" w14:textId="77777777" w:rsidR="00F91EB0" w:rsidRPr="00474DC9" w:rsidRDefault="00F91EB0" w:rsidP="008069E2">
      <w:pPr>
        <w:pStyle w:val="NoSpacing"/>
        <w:numPr>
          <w:ilvl w:val="0"/>
          <w:numId w:val="8"/>
        </w:numPr>
        <w:ind w:left="567" w:hanging="567"/>
        <w:rPr>
          <w:b/>
        </w:rPr>
      </w:pPr>
      <w:r w:rsidRPr="00474DC9">
        <w:rPr>
          <w:b/>
        </w:rPr>
        <w:t xml:space="preserve">No Smoking Policy </w:t>
      </w:r>
    </w:p>
    <w:p w14:paraId="785A7C13" w14:textId="77777777" w:rsidR="008069E2" w:rsidRPr="00474DC9" w:rsidRDefault="008069E2" w:rsidP="008069E2">
      <w:pPr>
        <w:pStyle w:val="NoSpacing"/>
        <w:ind w:firstLine="0"/>
      </w:pPr>
    </w:p>
    <w:p w14:paraId="4BB1B67A" w14:textId="3C2A218A" w:rsidR="00F91EB0" w:rsidRPr="00474DC9" w:rsidRDefault="00F91EB0" w:rsidP="008069E2">
      <w:pPr>
        <w:pStyle w:val="NoSpacing"/>
        <w:ind w:firstLine="0"/>
      </w:pPr>
      <w:r w:rsidRPr="00474DC9">
        <w:t>In accordance with current legislation, smoking</w:t>
      </w:r>
      <w:r w:rsidR="00E7517B" w:rsidRPr="00474DC9">
        <w:t xml:space="preserve"> or vaping</w:t>
      </w:r>
      <w:r w:rsidRPr="00474DC9">
        <w:t xml:space="preserve"> is not permitted in</w:t>
      </w:r>
      <w:r w:rsidR="00E7517B" w:rsidRPr="00474DC9">
        <w:t xml:space="preserve"> or within 5m of</w:t>
      </w:r>
      <w:r w:rsidRPr="00474DC9">
        <w:t xml:space="preserve"> </w:t>
      </w:r>
      <w:r w:rsidR="001A4061" w:rsidRPr="00474DC9">
        <w:t>T</w:t>
      </w:r>
      <w:r w:rsidRPr="00474DC9">
        <w:t>he Students’ Union facilities</w:t>
      </w:r>
      <w:r w:rsidR="00E7517B" w:rsidRPr="00474DC9">
        <w:t xml:space="preserve"> and other buildings on campus</w:t>
      </w:r>
      <w:r w:rsidRPr="00474DC9">
        <w:t>. The Students</w:t>
      </w:r>
      <w:r w:rsidR="00BA6F16" w:rsidRPr="00474DC9">
        <w:t>’</w:t>
      </w:r>
      <w:r w:rsidRPr="00474DC9">
        <w:t xml:space="preserve"> Union is committed to a safe and healthy environment for </w:t>
      </w:r>
      <w:proofErr w:type="gramStart"/>
      <w:r w:rsidRPr="00474DC9">
        <w:t>all of</w:t>
      </w:r>
      <w:proofErr w:type="gramEnd"/>
      <w:r w:rsidRPr="00474DC9">
        <w:t xml:space="preserve"> our staff, students and visitors. This policy applies to employees, students, trustees, </w:t>
      </w:r>
      <w:proofErr w:type="gramStart"/>
      <w:r w:rsidRPr="00474DC9">
        <w:t>contractors</w:t>
      </w:r>
      <w:proofErr w:type="gramEnd"/>
      <w:r w:rsidRPr="00474DC9">
        <w:t xml:space="preserve"> and visitors and is intended to protect the right of the non-smoker </w:t>
      </w:r>
      <w:r w:rsidR="00B406B0" w:rsidRPr="00474DC9">
        <w:t>to not</w:t>
      </w:r>
      <w:r w:rsidRPr="00474DC9">
        <w:t xml:space="preserve"> be exposed to </w:t>
      </w:r>
      <w:r w:rsidR="00D37D4B" w:rsidRPr="00474DC9">
        <w:t>second-hand</w:t>
      </w:r>
      <w:r w:rsidRPr="00474DC9">
        <w:t xml:space="preserve"> tobacco smoke. In addition to meeting our legislative commitments, we will provide encouragement and support to </w:t>
      </w:r>
      <w:r w:rsidR="00DF369D" w:rsidRPr="00474DC9">
        <w:t>staff</w:t>
      </w:r>
      <w:r w:rsidRPr="00474DC9">
        <w:t xml:space="preserve"> who wish to give up smoking. </w:t>
      </w:r>
    </w:p>
    <w:p w14:paraId="0E521E59" w14:textId="77777777" w:rsidR="00F91EB0" w:rsidRPr="00474DC9" w:rsidRDefault="00F91EB0" w:rsidP="0034289B">
      <w:pPr>
        <w:pStyle w:val="Default"/>
        <w:rPr>
          <w:rFonts w:asciiTheme="minorHAnsi" w:hAnsiTheme="minorHAnsi"/>
          <w:color w:val="auto"/>
          <w:sz w:val="22"/>
          <w:szCs w:val="22"/>
        </w:rPr>
      </w:pPr>
    </w:p>
    <w:p w14:paraId="7F62FF04" w14:textId="77777777" w:rsidR="00F91EB0" w:rsidRPr="00474DC9" w:rsidRDefault="00F91EB0" w:rsidP="008069E2">
      <w:pPr>
        <w:pStyle w:val="NoSpacing"/>
        <w:numPr>
          <w:ilvl w:val="0"/>
          <w:numId w:val="8"/>
        </w:numPr>
        <w:ind w:left="567" w:hanging="567"/>
        <w:rPr>
          <w:b/>
        </w:rPr>
      </w:pPr>
      <w:r w:rsidRPr="00474DC9">
        <w:rPr>
          <w:b/>
        </w:rPr>
        <w:lastRenderedPageBreak/>
        <w:t xml:space="preserve">Drugs and Alcohol </w:t>
      </w:r>
    </w:p>
    <w:p w14:paraId="08D7C867" w14:textId="77777777" w:rsidR="008069E2" w:rsidRPr="00474DC9" w:rsidRDefault="008069E2" w:rsidP="008069E2">
      <w:pPr>
        <w:pStyle w:val="NoSpacing"/>
        <w:ind w:firstLine="0"/>
      </w:pPr>
    </w:p>
    <w:p w14:paraId="4F923C9B" w14:textId="1C050D31" w:rsidR="00674709" w:rsidRPr="00474DC9" w:rsidRDefault="1C1A4CAE" w:rsidP="008069E2">
      <w:pPr>
        <w:pStyle w:val="NoSpacing"/>
        <w:ind w:firstLine="0"/>
      </w:pPr>
      <w:r w:rsidRPr="00474DC9">
        <w:t>The use of controlled substances is not permitted in The Students’ Union buildings. Alcohol may only be consumed by staff when not on duty and in permitted licensing hours.</w:t>
      </w:r>
    </w:p>
    <w:p w14:paraId="4F8EDD77" w14:textId="77777777" w:rsidR="00F91EB0" w:rsidRPr="00474DC9" w:rsidRDefault="00F91EB0" w:rsidP="00F91EB0">
      <w:pPr>
        <w:pStyle w:val="Default"/>
        <w:rPr>
          <w:rFonts w:asciiTheme="minorHAnsi" w:hAnsiTheme="minorHAnsi"/>
          <w:b/>
          <w:bCs/>
          <w:color w:val="auto"/>
          <w:sz w:val="22"/>
          <w:szCs w:val="22"/>
        </w:rPr>
      </w:pPr>
    </w:p>
    <w:p w14:paraId="36D309D4" w14:textId="77777777" w:rsidR="00F91EB0" w:rsidRPr="00474DC9" w:rsidRDefault="00F91EB0" w:rsidP="008069E2">
      <w:pPr>
        <w:pStyle w:val="NoSpacing"/>
        <w:numPr>
          <w:ilvl w:val="0"/>
          <w:numId w:val="8"/>
        </w:numPr>
        <w:ind w:left="567" w:hanging="567"/>
        <w:rPr>
          <w:b/>
        </w:rPr>
      </w:pPr>
      <w:r w:rsidRPr="00474DC9">
        <w:rPr>
          <w:b/>
        </w:rPr>
        <w:t xml:space="preserve">Annual Safety Report </w:t>
      </w:r>
    </w:p>
    <w:p w14:paraId="63A5C423" w14:textId="77777777" w:rsidR="008069E2" w:rsidRPr="00474DC9" w:rsidRDefault="008069E2" w:rsidP="008069E2">
      <w:pPr>
        <w:pStyle w:val="NoSpacing"/>
        <w:ind w:firstLine="0"/>
      </w:pPr>
    </w:p>
    <w:p w14:paraId="592CDD8F" w14:textId="37FFB8E6" w:rsidR="00F91EB0" w:rsidRPr="00474DC9" w:rsidRDefault="00F91EB0" w:rsidP="008069E2">
      <w:pPr>
        <w:pStyle w:val="NoSpacing"/>
        <w:ind w:firstLine="0"/>
      </w:pPr>
      <w:r w:rsidRPr="00474DC9">
        <w:t xml:space="preserve">The Chief Executive </w:t>
      </w:r>
      <w:r w:rsidR="00AB2195" w:rsidRPr="00474DC9">
        <w:t xml:space="preserve">or nominee </w:t>
      </w:r>
      <w:r w:rsidR="00D37D4B" w:rsidRPr="00474DC9">
        <w:t>shall produce</w:t>
      </w:r>
      <w:r w:rsidRPr="00474DC9">
        <w:t xml:space="preserve"> an annual Safety Report for the Board of Trustees</w:t>
      </w:r>
      <w:r w:rsidR="004A706C" w:rsidRPr="00474DC9">
        <w:t xml:space="preserve"> and </w:t>
      </w:r>
      <w:r w:rsidR="00D37D4B" w:rsidRPr="00474DC9">
        <w:t>will be</w:t>
      </w:r>
      <w:r w:rsidR="004A706C" w:rsidRPr="00474DC9">
        <w:t xml:space="preserve"> committed to sharing </w:t>
      </w:r>
      <w:r w:rsidR="00B3625E" w:rsidRPr="00474DC9">
        <w:t xml:space="preserve">parts </w:t>
      </w:r>
      <w:r w:rsidR="00D149E5" w:rsidRPr="00474DC9">
        <w:t>of or the complete</w:t>
      </w:r>
      <w:r w:rsidR="00B3625E" w:rsidRPr="00474DC9">
        <w:t xml:space="preserve"> report as appropriate with FX Plus</w:t>
      </w:r>
      <w:r w:rsidRPr="00474DC9">
        <w:t xml:space="preserve">. The report </w:t>
      </w:r>
      <w:r w:rsidR="00D37D4B" w:rsidRPr="00474DC9">
        <w:t>will cover</w:t>
      </w:r>
      <w:r w:rsidRPr="00474DC9">
        <w:t xml:space="preserve"> the following: </w:t>
      </w:r>
    </w:p>
    <w:p w14:paraId="7E7B2E96" w14:textId="77777777" w:rsidR="008069E2" w:rsidRPr="00474DC9" w:rsidRDefault="008069E2" w:rsidP="008069E2">
      <w:pPr>
        <w:pStyle w:val="NoSpacing"/>
        <w:ind w:firstLine="0"/>
      </w:pPr>
    </w:p>
    <w:p w14:paraId="293CA518" w14:textId="77777777" w:rsidR="00F91EB0" w:rsidRPr="00474DC9" w:rsidRDefault="00F91EB0" w:rsidP="008069E2">
      <w:pPr>
        <w:pStyle w:val="NoSpacing"/>
        <w:numPr>
          <w:ilvl w:val="0"/>
          <w:numId w:val="15"/>
        </w:numPr>
        <w:ind w:left="1134" w:hanging="567"/>
        <w:rPr>
          <w:b/>
        </w:rPr>
      </w:pPr>
      <w:r w:rsidRPr="00474DC9">
        <w:t xml:space="preserve">Accidents and incidents </w:t>
      </w:r>
    </w:p>
    <w:p w14:paraId="16966403" w14:textId="77777777" w:rsidR="00F91EB0" w:rsidRPr="00474DC9" w:rsidRDefault="00F91EB0" w:rsidP="008069E2">
      <w:pPr>
        <w:pStyle w:val="NoSpacing"/>
        <w:numPr>
          <w:ilvl w:val="0"/>
          <w:numId w:val="15"/>
        </w:numPr>
        <w:ind w:left="1134" w:hanging="567"/>
        <w:rPr>
          <w:b/>
        </w:rPr>
      </w:pPr>
      <w:r w:rsidRPr="00474DC9">
        <w:t xml:space="preserve">Training </w:t>
      </w:r>
    </w:p>
    <w:p w14:paraId="228775D9" w14:textId="77777777" w:rsidR="00F91EB0" w:rsidRPr="00474DC9" w:rsidRDefault="00F91EB0" w:rsidP="008069E2">
      <w:pPr>
        <w:pStyle w:val="NoSpacing"/>
        <w:numPr>
          <w:ilvl w:val="0"/>
          <w:numId w:val="15"/>
        </w:numPr>
        <w:ind w:left="1134" w:hanging="567"/>
        <w:rPr>
          <w:b/>
        </w:rPr>
      </w:pPr>
      <w:r w:rsidRPr="00474DC9">
        <w:t xml:space="preserve">Safety inspections </w:t>
      </w:r>
    </w:p>
    <w:p w14:paraId="41C0C67F" w14:textId="77777777" w:rsidR="00F91EB0" w:rsidRPr="00474DC9" w:rsidRDefault="00F91EB0" w:rsidP="008069E2">
      <w:pPr>
        <w:pStyle w:val="NoSpacing"/>
        <w:numPr>
          <w:ilvl w:val="0"/>
          <w:numId w:val="15"/>
        </w:numPr>
        <w:ind w:left="1134" w:hanging="567"/>
        <w:rPr>
          <w:b/>
        </w:rPr>
      </w:pPr>
      <w:r w:rsidRPr="00474DC9">
        <w:t xml:space="preserve">General safety and policy review </w:t>
      </w:r>
    </w:p>
    <w:p w14:paraId="1B8BC69D" w14:textId="77777777" w:rsidR="00F91EB0" w:rsidRPr="00474DC9" w:rsidRDefault="00F91EB0" w:rsidP="008069E2">
      <w:pPr>
        <w:pStyle w:val="NoSpacing"/>
        <w:numPr>
          <w:ilvl w:val="0"/>
          <w:numId w:val="15"/>
        </w:numPr>
        <w:ind w:left="1134" w:hanging="567"/>
        <w:rPr>
          <w:b/>
        </w:rPr>
      </w:pPr>
      <w:r w:rsidRPr="00474DC9">
        <w:t xml:space="preserve">Student Opportunities Year End Report </w:t>
      </w:r>
    </w:p>
    <w:p w14:paraId="5C4F2BA8" w14:textId="77777777" w:rsidR="00F91EB0" w:rsidRPr="00474DC9" w:rsidRDefault="00F91EB0" w:rsidP="00F91EB0">
      <w:pPr>
        <w:pStyle w:val="Default"/>
        <w:rPr>
          <w:rFonts w:asciiTheme="minorHAnsi" w:hAnsiTheme="minorHAnsi"/>
          <w:color w:val="auto"/>
          <w:sz w:val="22"/>
          <w:szCs w:val="22"/>
        </w:rPr>
      </w:pPr>
    </w:p>
    <w:p w14:paraId="644AB5D4" w14:textId="77777777" w:rsidR="00F91EB0" w:rsidRPr="00474DC9" w:rsidRDefault="00F91EB0" w:rsidP="008069E2">
      <w:pPr>
        <w:pStyle w:val="NoSpacing"/>
        <w:numPr>
          <w:ilvl w:val="0"/>
          <w:numId w:val="8"/>
        </w:numPr>
        <w:ind w:left="567" w:hanging="567"/>
        <w:rPr>
          <w:b/>
        </w:rPr>
      </w:pPr>
      <w:r w:rsidRPr="00474DC9">
        <w:rPr>
          <w:b/>
        </w:rPr>
        <w:t xml:space="preserve">New and Expectant Mothers </w:t>
      </w:r>
    </w:p>
    <w:p w14:paraId="578D2854" w14:textId="77777777" w:rsidR="008069E2" w:rsidRPr="00474DC9" w:rsidRDefault="008069E2" w:rsidP="008069E2">
      <w:pPr>
        <w:pStyle w:val="NoSpacing"/>
        <w:ind w:firstLine="0"/>
      </w:pPr>
    </w:p>
    <w:p w14:paraId="300C0A2E" w14:textId="64AEC9FA" w:rsidR="00F91EB0" w:rsidRPr="00474DC9" w:rsidRDefault="00F91EB0" w:rsidP="008069E2">
      <w:pPr>
        <w:pStyle w:val="NoSpacing"/>
        <w:ind w:firstLine="0"/>
      </w:pPr>
      <w:r w:rsidRPr="00474DC9">
        <w:t xml:space="preserve">A risk assessment is to be completed by their Line Manager for any pregnant employees. The employee should ensure that they receive written confirmation of their pregnancy from their </w:t>
      </w:r>
      <w:r w:rsidR="00AC6929" w:rsidRPr="00474DC9">
        <w:t>G</w:t>
      </w:r>
      <w:r w:rsidRPr="00474DC9">
        <w:t xml:space="preserve">eneral </w:t>
      </w:r>
      <w:r w:rsidR="00AC6929" w:rsidRPr="00474DC9">
        <w:t>P</w:t>
      </w:r>
      <w:r w:rsidRPr="00474DC9">
        <w:t xml:space="preserve">ractitioner and forward a copy to </w:t>
      </w:r>
      <w:r w:rsidR="00A60CC4" w:rsidRPr="00474DC9">
        <w:t>the</w:t>
      </w:r>
      <w:r w:rsidRPr="00474DC9">
        <w:t xml:space="preserve"> </w:t>
      </w:r>
      <w:r w:rsidR="00474DC9" w:rsidRPr="00474DC9">
        <w:rPr>
          <w:rFonts w:cs="Calibri"/>
          <w:lang w:eastAsia="en-GB"/>
        </w:rPr>
        <w:t xml:space="preserve">Director of </w:t>
      </w:r>
      <w:r w:rsidR="00474DC9">
        <w:rPr>
          <w:rFonts w:cs="Calibri"/>
          <w:lang w:eastAsia="en-GB"/>
        </w:rPr>
        <w:t xml:space="preserve">Finance &amp; Resources </w:t>
      </w:r>
      <w:r w:rsidR="00AB2195" w:rsidRPr="00474DC9">
        <w:t>and HR</w:t>
      </w:r>
      <w:r w:rsidR="00A60CC4" w:rsidRPr="00474DC9">
        <w:t xml:space="preserve">. </w:t>
      </w:r>
    </w:p>
    <w:p w14:paraId="285B755C" w14:textId="79DFC112" w:rsidR="00F91EB0" w:rsidRPr="00474DC9" w:rsidRDefault="00F91EB0" w:rsidP="00F91EB0">
      <w:pPr>
        <w:pStyle w:val="Default"/>
        <w:rPr>
          <w:rFonts w:asciiTheme="minorHAnsi" w:hAnsiTheme="minorHAnsi"/>
          <w:b/>
          <w:bCs/>
          <w:color w:val="auto"/>
          <w:sz w:val="22"/>
          <w:szCs w:val="22"/>
        </w:rPr>
      </w:pPr>
    </w:p>
    <w:p w14:paraId="57B22575" w14:textId="77777777" w:rsidR="00F91EB0" w:rsidRPr="00474DC9" w:rsidRDefault="00F91EB0" w:rsidP="008069E2">
      <w:pPr>
        <w:pStyle w:val="NoSpacing"/>
        <w:numPr>
          <w:ilvl w:val="0"/>
          <w:numId w:val="8"/>
        </w:numPr>
        <w:ind w:left="567" w:hanging="567"/>
        <w:rPr>
          <w:b/>
        </w:rPr>
      </w:pPr>
      <w:r w:rsidRPr="00474DC9">
        <w:rPr>
          <w:b/>
        </w:rPr>
        <w:t xml:space="preserve">Work Equipment </w:t>
      </w:r>
    </w:p>
    <w:p w14:paraId="28C230B3" w14:textId="77777777" w:rsidR="008069E2" w:rsidRPr="00474DC9" w:rsidRDefault="008069E2" w:rsidP="008069E2">
      <w:pPr>
        <w:pStyle w:val="NoSpacing"/>
        <w:ind w:firstLine="0"/>
      </w:pPr>
    </w:p>
    <w:p w14:paraId="6853EDF1" w14:textId="26307E7D" w:rsidR="00F91EB0" w:rsidRPr="00474DC9" w:rsidRDefault="00F91EB0" w:rsidP="008069E2">
      <w:pPr>
        <w:pStyle w:val="NoSpacing"/>
        <w:ind w:firstLine="0"/>
      </w:pPr>
      <w:r w:rsidRPr="00474DC9">
        <w:t xml:space="preserve">The Students’ Union </w:t>
      </w:r>
      <w:r w:rsidR="00563AAC" w:rsidRPr="00474DC9">
        <w:t>shall comply with</w:t>
      </w:r>
      <w:r w:rsidRPr="00474DC9">
        <w:t xml:space="preserve"> the requirements outlined in the Provision and Use of Work Equipment Regulations 1998 regarding safe systems of work for operating work equipment. The procedures relate to the </w:t>
      </w:r>
      <w:r w:rsidR="008069E2" w:rsidRPr="00474DC9">
        <w:t>purchasing</w:t>
      </w:r>
      <w:r w:rsidRPr="00474DC9">
        <w:t xml:space="preserve"> of new work equipment, existing work equipment and second-hand work equipment. </w:t>
      </w:r>
    </w:p>
    <w:p w14:paraId="3CB56C6A" w14:textId="77777777" w:rsidR="008069E2" w:rsidRPr="00474DC9" w:rsidRDefault="008069E2" w:rsidP="008069E2">
      <w:pPr>
        <w:pStyle w:val="NoSpacing"/>
        <w:ind w:firstLine="0"/>
      </w:pPr>
    </w:p>
    <w:p w14:paraId="2E8E6EE8" w14:textId="520A9E3A" w:rsidR="009D29DA" w:rsidRPr="00474DC9" w:rsidRDefault="009D29DA" w:rsidP="008069E2">
      <w:pPr>
        <w:pStyle w:val="NoSpacing"/>
        <w:numPr>
          <w:ilvl w:val="0"/>
          <w:numId w:val="16"/>
        </w:numPr>
        <w:ind w:left="1134" w:hanging="567"/>
        <w:rPr>
          <w:b/>
        </w:rPr>
      </w:pPr>
      <w:r w:rsidRPr="00474DC9">
        <w:t>Inst</w:t>
      </w:r>
      <w:r w:rsidR="008C09CD" w:rsidRPr="00474DC9">
        <w:t>a</w:t>
      </w:r>
      <w:r w:rsidRPr="00474DC9">
        <w:t>llation of Machinery and Work Equipment.</w:t>
      </w:r>
    </w:p>
    <w:p w14:paraId="76DC1ABA" w14:textId="7528854A" w:rsidR="00F91EB0" w:rsidRPr="00474DC9" w:rsidRDefault="00F91EB0" w:rsidP="008069E2">
      <w:pPr>
        <w:pStyle w:val="NoSpacing"/>
        <w:numPr>
          <w:ilvl w:val="0"/>
          <w:numId w:val="16"/>
        </w:numPr>
        <w:ind w:left="1134" w:hanging="567"/>
        <w:rPr>
          <w:b/>
        </w:rPr>
      </w:pPr>
      <w:r w:rsidRPr="00474DC9">
        <w:t xml:space="preserve">Service and maintenance of equipment </w:t>
      </w:r>
    </w:p>
    <w:p w14:paraId="74FA4C26" w14:textId="77777777" w:rsidR="00F91EB0" w:rsidRPr="00474DC9" w:rsidRDefault="00F91EB0" w:rsidP="008069E2">
      <w:pPr>
        <w:pStyle w:val="NoSpacing"/>
        <w:numPr>
          <w:ilvl w:val="0"/>
          <w:numId w:val="16"/>
        </w:numPr>
        <w:ind w:left="1134" w:hanging="567"/>
        <w:rPr>
          <w:b/>
        </w:rPr>
      </w:pPr>
      <w:r w:rsidRPr="00474DC9">
        <w:t xml:space="preserve">Emergency stop controls </w:t>
      </w:r>
    </w:p>
    <w:p w14:paraId="4148544D" w14:textId="77777777" w:rsidR="00F91EB0" w:rsidRPr="00474DC9" w:rsidRDefault="00F91EB0" w:rsidP="008069E2">
      <w:pPr>
        <w:pStyle w:val="NoSpacing"/>
        <w:numPr>
          <w:ilvl w:val="0"/>
          <w:numId w:val="16"/>
        </w:numPr>
        <w:ind w:left="1134" w:hanging="567"/>
        <w:rPr>
          <w:b/>
        </w:rPr>
      </w:pPr>
      <w:r w:rsidRPr="00474DC9">
        <w:t xml:space="preserve">Training </w:t>
      </w:r>
    </w:p>
    <w:p w14:paraId="0ED6E99D" w14:textId="77777777" w:rsidR="00F91EB0" w:rsidRPr="00474DC9" w:rsidRDefault="00F91EB0" w:rsidP="008069E2">
      <w:pPr>
        <w:pStyle w:val="NoSpacing"/>
        <w:numPr>
          <w:ilvl w:val="0"/>
          <w:numId w:val="16"/>
        </w:numPr>
        <w:ind w:left="1134" w:hanging="567"/>
        <w:rPr>
          <w:b/>
        </w:rPr>
      </w:pPr>
      <w:r w:rsidRPr="00474DC9">
        <w:t xml:space="preserve">Protection against specific hazards </w:t>
      </w:r>
    </w:p>
    <w:p w14:paraId="65304224" w14:textId="77777777" w:rsidR="00CD5E04" w:rsidRPr="00474DC9" w:rsidRDefault="00F91EB0" w:rsidP="008069E2">
      <w:pPr>
        <w:pStyle w:val="NoSpacing"/>
        <w:numPr>
          <w:ilvl w:val="0"/>
          <w:numId w:val="16"/>
        </w:numPr>
        <w:ind w:left="1134" w:hanging="567"/>
        <w:rPr>
          <w:b/>
        </w:rPr>
      </w:pPr>
      <w:r w:rsidRPr="00474DC9">
        <w:t xml:space="preserve">Dangerous parts of machinery </w:t>
      </w:r>
    </w:p>
    <w:p w14:paraId="7129C334" w14:textId="77777777" w:rsidR="008069E2" w:rsidRPr="00474DC9" w:rsidRDefault="008069E2" w:rsidP="008069E2">
      <w:pPr>
        <w:pStyle w:val="NoSpacing"/>
        <w:ind w:firstLine="0"/>
      </w:pPr>
    </w:p>
    <w:p w14:paraId="2511C788" w14:textId="73CB5C67" w:rsidR="00F91EB0" w:rsidRPr="00474DC9" w:rsidRDefault="00F91EB0" w:rsidP="008069E2">
      <w:pPr>
        <w:pStyle w:val="NoSpacing"/>
        <w:ind w:firstLine="0"/>
        <w:rPr>
          <w:b/>
        </w:rPr>
      </w:pPr>
      <w:r w:rsidRPr="00474DC9">
        <w:t xml:space="preserve">The Students’ Union </w:t>
      </w:r>
      <w:r w:rsidR="00A578E4" w:rsidRPr="00474DC9">
        <w:t>shall take</w:t>
      </w:r>
      <w:r w:rsidRPr="00474DC9">
        <w:t xml:space="preserve"> appropriate measures to ensure th</w:t>
      </w:r>
      <w:r w:rsidR="00CD5E04" w:rsidRPr="00474DC9">
        <w:t>at access t</w:t>
      </w:r>
      <w:r w:rsidR="008069E2" w:rsidRPr="00474DC9">
        <w:t xml:space="preserve">o </w:t>
      </w:r>
      <w:r w:rsidR="00CD5E04" w:rsidRPr="00474DC9">
        <w:t xml:space="preserve">dangerous parts of </w:t>
      </w:r>
      <w:r w:rsidRPr="00474DC9">
        <w:t>machinery is prevented and suitable guarding is in place</w:t>
      </w:r>
      <w:r w:rsidR="008069E2" w:rsidRPr="00474DC9">
        <w:t xml:space="preserve"> </w:t>
      </w:r>
      <w:r w:rsidRPr="00474DC9">
        <w:t>to prevent contact.</w:t>
      </w:r>
    </w:p>
    <w:p w14:paraId="3620705E" w14:textId="77777777" w:rsidR="00F91EB0" w:rsidRPr="00474DC9" w:rsidRDefault="00F91EB0" w:rsidP="00F91EB0">
      <w:pPr>
        <w:pStyle w:val="Default"/>
        <w:rPr>
          <w:rFonts w:asciiTheme="minorHAnsi" w:hAnsiTheme="minorHAnsi"/>
          <w:color w:val="auto"/>
          <w:sz w:val="22"/>
          <w:szCs w:val="22"/>
        </w:rPr>
      </w:pPr>
    </w:p>
    <w:p w14:paraId="1583A1D3" w14:textId="77777777" w:rsidR="00F91EB0" w:rsidRPr="00474DC9" w:rsidRDefault="00F91EB0" w:rsidP="008069E2">
      <w:pPr>
        <w:pStyle w:val="NoSpacing"/>
        <w:numPr>
          <w:ilvl w:val="0"/>
          <w:numId w:val="8"/>
        </w:numPr>
        <w:ind w:left="567" w:hanging="567"/>
        <w:rPr>
          <w:b/>
        </w:rPr>
      </w:pPr>
      <w:r w:rsidRPr="00474DC9">
        <w:rPr>
          <w:b/>
        </w:rPr>
        <w:t xml:space="preserve">Safety Consultants </w:t>
      </w:r>
    </w:p>
    <w:p w14:paraId="3E47FB74" w14:textId="77777777" w:rsidR="008069E2" w:rsidRPr="00474DC9" w:rsidRDefault="008069E2" w:rsidP="008069E2">
      <w:pPr>
        <w:pStyle w:val="NoSpacing"/>
        <w:ind w:firstLine="0"/>
      </w:pPr>
    </w:p>
    <w:p w14:paraId="75E3EB60" w14:textId="0B3EA6A4" w:rsidR="00F91EB0" w:rsidRPr="00474DC9" w:rsidRDefault="1CE8F4C5" w:rsidP="008069E2">
      <w:pPr>
        <w:pStyle w:val="NoSpacing"/>
        <w:ind w:firstLine="0"/>
      </w:pPr>
      <w:r w:rsidRPr="00474DC9">
        <w:t xml:space="preserve">The Students’ Union </w:t>
      </w:r>
      <w:r w:rsidR="00E949F1" w:rsidRPr="00474DC9">
        <w:t>shall</w:t>
      </w:r>
      <w:r w:rsidRPr="00474DC9">
        <w:t xml:space="preserve"> use outside expert advice for safety matters as necessary</w:t>
      </w:r>
      <w:r w:rsidR="0036034C" w:rsidRPr="00474DC9">
        <w:t xml:space="preserve"> (including FX Plus)</w:t>
      </w:r>
      <w:r w:rsidRPr="00474DC9">
        <w:t>. Further details on services available can be obtained from the Chief Executive.</w:t>
      </w:r>
    </w:p>
    <w:p w14:paraId="43C9A5E8" w14:textId="77777777" w:rsidR="00F91EB0" w:rsidRPr="00474DC9" w:rsidRDefault="00F91EB0" w:rsidP="00F91EB0">
      <w:pPr>
        <w:pStyle w:val="Default"/>
        <w:ind w:left="720"/>
        <w:rPr>
          <w:color w:val="auto"/>
          <w:sz w:val="23"/>
          <w:szCs w:val="23"/>
        </w:rPr>
      </w:pPr>
    </w:p>
    <w:p w14:paraId="29EE7BA4" w14:textId="77777777" w:rsidR="00F91EB0" w:rsidRPr="00474DC9" w:rsidRDefault="00F91EB0" w:rsidP="008069E2">
      <w:pPr>
        <w:pStyle w:val="NoSpacing"/>
        <w:numPr>
          <w:ilvl w:val="0"/>
          <w:numId w:val="8"/>
        </w:numPr>
        <w:ind w:left="567" w:hanging="567"/>
        <w:rPr>
          <w:b/>
        </w:rPr>
      </w:pPr>
      <w:r w:rsidRPr="00474DC9">
        <w:rPr>
          <w:b/>
        </w:rPr>
        <w:t xml:space="preserve">Monitoring </w:t>
      </w:r>
    </w:p>
    <w:p w14:paraId="3EA9948D" w14:textId="77777777" w:rsidR="008069E2" w:rsidRPr="00474DC9" w:rsidRDefault="008069E2" w:rsidP="008069E2">
      <w:pPr>
        <w:pStyle w:val="NoSpacing"/>
        <w:ind w:firstLine="0"/>
      </w:pPr>
    </w:p>
    <w:p w14:paraId="3D0A0B8F" w14:textId="7BF9B797" w:rsidR="00F91EB0" w:rsidRPr="00474DC9" w:rsidRDefault="00F91EB0" w:rsidP="008069E2">
      <w:pPr>
        <w:pStyle w:val="NoSpacing"/>
        <w:ind w:firstLine="0"/>
      </w:pPr>
      <w:r w:rsidRPr="00474DC9">
        <w:lastRenderedPageBreak/>
        <w:t xml:space="preserve">The Students’ Union is required to monitor the effectiveness of its Health and Safety arrangements. There are </w:t>
      </w:r>
      <w:r w:rsidR="00446A9F" w:rsidRPr="00474DC9">
        <w:t>several</w:t>
      </w:r>
      <w:r w:rsidRPr="00474DC9">
        <w:t xml:space="preserve"> ways this can be done, including the Annual Fire Safety Inspection</w:t>
      </w:r>
      <w:r w:rsidR="009D29DA" w:rsidRPr="00474DC9">
        <w:t>s</w:t>
      </w:r>
      <w:r w:rsidRPr="00474DC9">
        <w:t>, Internal Safety Inspection</w:t>
      </w:r>
      <w:r w:rsidR="009D29DA" w:rsidRPr="00474DC9">
        <w:t>s</w:t>
      </w:r>
      <w:r w:rsidRPr="00474DC9">
        <w:t xml:space="preserve"> and Health and Safety Policy reviews through the Students’ Union’s </w:t>
      </w:r>
      <w:r w:rsidR="00E84B9E" w:rsidRPr="00474DC9">
        <w:t xml:space="preserve">Operational Health and Safety Group and the </w:t>
      </w:r>
      <w:r w:rsidR="00ED0563" w:rsidRPr="00474DC9">
        <w:t xml:space="preserve">different sub-committees of its Board of Trustees. </w:t>
      </w:r>
      <w:r w:rsidRPr="00474DC9">
        <w:t xml:space="preserve"> </w:t>
      </w:r>
    </w:p>
    <w:p w14:paraId="50FBF28A" w14:textId="77777777" w:rsidR="008069E2" w:rsidRPr="00474DC9" w:rsidRDefault="008069E2" w:rsidP="008069E2">
      <w:pPr>
        <w:pStyle w:val="NoSpacing"/>
        <w:ind w:firstLine="0"/>
      </w:pPr>
    </w:p>
    <w:p w14:paraId="18B1CA7D" w14:textId="0AB4B121" w:rsidR="00F91EB0" w:rsidRPr="00474DC9" w:rsidRDefault="00F91EB0" w:rsidP="008069E2">
      <w:pPr>
        <w:pStyle w:val="NoSpacing"/>
        <w:ind w:firstLine="0"/>
      </w:pPr>
      <w:r w:rsidRPr="00474DC9">
        <w:t xml:space="preserve">Line Managers are responsible for monitoring and controlling the Health and Safety arrangements </w:t>
      </w:r>
      <w:r w:rsidR="009D29DA" w:rsidRPr="00474DC9">
        <w:t xml:space="preserve">and risks </w:t>
      </w:r>
      <w:r w:rsidRPr="00474DC9">
        <w:t xml:space="preserve">within their departments, as well as the performance and activities of employees, to ensure that acceptable standards are maintained. </w:t>
      </w:r>
    </w:p>
    <w:p w14:paraId="15B73133" w14:textId="77777777" w:rsidR="008069E2" w:rsidRPr="00474DC9" w:rsidRDefault="008069E2" w:rsidP="008069E2">
      <w:pPr>
        <w:pStyle w:val="NoSpacing"/>
        <w:ind w:firstLine="0"/>
      </w:pPr>
    </w:p>
    <w:p w14:paraId="7E874507" w14:textId="44BCC3BA" w:rsidR="00F91EB0" w:rsidRPr="00474DC9" w:rsidRDefault="00F91EB0" w:rsidP="008069E2">
      <w:pPr>
        <w:pStyle w:val="NoSpacing"/>
        <w:ind w:firstLine="0"/>
      </w:pPr>
      <w:r w:rsidRPr="00474DC9">
        <w:t xml:space="preserve">Health and Safety monitoring </w:t>
      </w:r>
      <w:r w:rsidR="000570A1" w:rsidRPr="00474DC9">
        <w:t>shall be</w:t>
      </w:r>
      <w:r w:rsidRPr="00474DC9">
        <w:t xml:space="preserve"> carried out at frequent intervals during the year to coincide with the recommendations of the risk assessments. Where necessary the Line Manager </w:t>
      </w:r>
      <w:r w:rsidR="00D713A8" w:rsidRPr="00474DC9">
        <w:t>shall</w:t>
      </w:r>
      <w:r w:rsidRPr="00474DC9">
        <w:t xml:space="preserve"> carry out visual inspections</w:t>
      </w:r>
      <w:r w:rsidR="00E84B9E" w:rsidRPr="00474DC9">
        <w:t xml:space="preserve"> and report the findings to the</w:t>
      </w:r>
      <w:r w:rsidRPr="00474DC9">
        <w:t xml:space="preserve"> Chief Executive</w:t>
      </w:r>
      <w:r w:rsidR="00120C3A" w:rsidRPr="00474DC9">
        <w:t xml:space="preserve"> or nominee</w:t>
      </w:r>
      <w:r w:rsidRPr="00474DC9">
        <w:t xml:space="preserve">. </w:t>
      </w:r>
      <w:r w:rsidRPr="00474DC9">
        <w:rPr>
          <w:rFonts w:cs="Arial"/>
        </w:rPr>
        <w:t xml:space="preserve"> </w:t>
      </w:r>
    </w:p>
    <w:p w14:paraId="26700A44" w14:textId="77777777" w:rsidR="00F91EB0" w:rsidRPr="00474DC9" w:rsidRDefault="00F91EB0" w:rsidP="00F91EB0">
      <w:pPr>
        <w:pStyle w:val="Default"/>
        <w:rPr>
          <w:rFonts w:asciiTheme="minorHAnsi" w:hAnsiTheme="minorHAnsi" w:cstheme="minorBidi"/>
          <w:color w:val="auto"/>
          <w:sz w:val="22"/>
          <w:szCs w:val="22"/>
        </w:rPr>
      </w:pPr>
    </w:p>
    <w:p w14:paraId="33469BC2" w14:textId="77777777" w:rsidR="00F91EB0" w:rsidRPr="00474DC9" w:rsidRDefault="00F91EB0" w:rsidP="008069E2">
      <w:pPr>
        <w:pStyle w:val="NoSpacing"/>
        <w:numPr>
          <w:ilvl w:val="0"/>
          <w:numId w:val="8"/>
        </w:numPr>
        <w:ind w:left="567" w:hanging="567"/>
        <w:rPr>
          <w:b/>
        </w:rPr>
      </w:pPr>
      <w:r w:rsidRPr="00474DC9">
        <w:rPr>
          <w:b/>
        </w:rPr>
        <w:t xml:space="preserve">Communications </w:t>
      </w:r>
    </w:p>
    <w:p w14:paraId="5599B9F6" w14:textId="77777777" w:rsidR="008069E2" w:rsidRPr="00474DC9" w:rsidRDefault="008069E2" w:rsidP="008069E2">
      <w:pPr>
        <w:pStyle w:val="NoSpacing"/>
        <w:ind w:firstLine="0"/>
      </w:pPr>
    </w:p>
    <w:p w14:paraId="36D23F23" w14:textId="0AEC6339" w:rsidR="00F91EB0" w:rsidRPr="00474DC9" w:rsidRDefault="00F91EB0" w:rsidP="008069E2">
      <w:pPr>
        <w:pStyle w:val="NoSpacing"/>
        <w:ind w:firstLine="0"/>
      </w:pPr>
      <w:r w:rsidRPr="00474DC9">
        <w:t xml:space="preserve">The Students’ Union </w:t>
      </w:r>
      <w:r w:rsidR="00D713A8" w:rsidRPr="00474DC9">
        <w:t xml:space="preserve">shall </w:t>
      </w:r>
      <w:r w:rsidRPr="00474DC9">
        <w:t xml:space="preserve">ensure that safety information reaches all employees. There are many ways in which this is done, for example: </w:t>
      </w:r>
    </w:p>
    <w:p w14:paraId="634288F5" w14:textId="29A727FF" w:rsidR="008069E2" w:rsidRPr="00474DC9" w:rsidRDefault="00D713A8" w:rsidP="008069E2">
      <w:pPr>
        <w:pStyle w:val="NoSpacing"/>
        <w:ind w:firstLine="0"/>
      </w:pPr>
      <w:r w:rsidRPr="00474DC9">
        <w:t xml:space="preserve"> </w:t>
      </w:r>
    </w:p>
    <w:p w14:paraId="3ACCFD81" w14:textId="77777777" w:rsidR="00F91EB0" w:rsidRPr="00474DC9" w:rsidRDefault="00F91EB0" w:rsidP="008069E2">
      <w:pPr>
        <w:pStyle w:val="NoSpacing"/>
        <w:numPr>
          <w:ilvl w:val="0"/>
          <w:numId w:val="17"/>
        </w:numPr>
        <w:ind w:left="993" w:hanging="426"/>
        <w:rPr>
          <w:b/>
          <w:bCs/>
        </w:rPr>
      </w:pPr>
      <w:r w:rsidRPr="00474DC9">
        <w:t>www.thesu.org.uk</w:t>
      </w:r>
    </w:p>
    <w:p w14:paraId="652604E5" w14:textId="77777777" w:rsidR="00F91EB0" w:rsidRPr="00474DC9" w:rsidRDefault="00F91EB0" w:rsidP="008069E2">
      <w:pPr>
        <w:pStyle w:val="NoSpacing"/>
        <w:numPr>
          <w:ilvl w:val="0"/>
          <w:numId w:val="17"/>
        </w:numPr>
        <w:ind w:left="993" w:hanging="426"/>
        <w:rPr>
          <w:b/>
          <w:bCs/>
        </w:rPr>
      </w:pPr>
      <w:r w:rsidRPr="00474DC9">
        <w:t xml:space="preserve">Departmental meetings </w:t>
      </w:r>
    </w:p>
    <w:p w14:paraId="7E96A685" w14:textId="77777777" w:rsidR="00F91EB0" w:rsidRPr="00474DC9" w:rsidRDefault="00F91EB0" w:rsidP="008069E2">
      <w:pPr>
        <w:pStyle w:val="NoSpacing"/>
        <w:numPr>
          <w:ilvl w:val="0"/>
          <w:numId w:val="17"/>
        </w:numPr>
        <w:ind w:left="993" w:hanging="426"/>
        <w:rPr>
          <w:b/>
          <w:bCs/>
        </w:rPr>
      </w:pPr>
      <w:r w:rsidRPr="00474DC9">
        <w:t xml:space="preserve">One-to-one meetings </w:t>
      </w:r>
    </w:p>
    <w:p w14:paraId="747F3AA5" w14:textId="77777777" w:rsidR="00F91EB0" w:rsidRPr="00474DC9" w:rsidRDefault="00F91EB0" w:rsidP="008069E2">
      <w:pPr>
        <w:pStyle w:val="NoSpacing"/>
        <w:numPr>
          <w:ilvl w:val="0"/>
          <w:numId w:val="17"/>
        </w:numPr>
        <w:ind w:left="993" w:hanging="426"/>
        <w:rPr>
          <w:b/>
          <w:bCs/>
        </w:rPr>
      </w:pPr>
      <w:r w:rsidRPr="00474DC9">
        <w:t xml:space="preserve">Staff meetings </w:t>
      </w:r>
    </w:p>
    <w:p w14:paraId="4FF9AF5F" w14:textId="77777777" w:rsidR="00F91EB0" w:rsidRPr="00474DC9" w:rsidRDefault="00F91EB0" w:rsidP="008069E2">
      <w:pPr>
        <w:pStyle w:val="NoSpacing"/>
        <w:numPr>
          <w:ilvl w:val="0"/>
          <w:numId w:val="17"/>
        </w:numPr>
        <w:ind w:left="993" w:hanging="426"/>
        <w:rPr>
          <w:b/>
          <w:bCs/>
        </w:rPr>
      </w:pPr>
      <w:r w:rsidRPr="00474DC9">
        <w:t xml:space="preserve">Health and Safety Committee </w:t>
      </w:r>
    </w:p>
    <w:p w14:paraId="38C9AADA" w14:textId="77777777" w:rsidR="00F91EB0" w:rsidRPr="00474DC9" w:rsidRDefault="00F91EB0" w:rsidP="008069E2">
      <w:pPr>
        <w:pStyle w:val="NoSpacing"/>
        <w:numPr>
          <w:ilvl w:val="0"/>
          <w:numId w:val="17"/>
        </w:numPr>
        <w:ind w:left="993" w:hanging="426"/>
      </w:pPr>
      <w:r w:rsidRPr="00474DC9">
        <w:t>Safety Training</w:t>
      </w:r>
    </w:p>
    <w:p w14:paraId="2BAC30C8" w14:textId="77777777" w:rsidR="00F91EB0" w:rsidRPr="00474DC9" w:rsidRDefault="00F91EB0" w:rsidP="008069E2">
      <w:pPr>
        <w:pStyle w:val="NoSpacing"/>
        <w:numPr>
          <w:ilvl w:val="0"/>
          <w:numId w:val="17"/>
        </w:numPr>
        <w:ind w:left="993" w:hanging="426"/>
        <w:rPr>
          <w:sz w:val="23"/>
          <w:szCs w:val="23"/>
        </w:rPr>
      </w:pPr>
      <w:r w:rsidRPr="00474DC9">
        <w:t xml:space="preserve">Staff Induction </w:t>
      </w:r>
    </w:p>
    <w:p w14:paraId="07D83C5B" w14:textId="77777777" w:rsidR="00F91EB0" w:rsidRPr="00474DC9" w:rsidRDefault="00F91EB0" w:rsidP="008069E2">
      <w:pPr>
        <w:pStyle w:val="NoSpacing"/>
        <w:numPr>
          <w:ilvl w:val="0"/>
          <w:numId w:val="17"/>
        </w:numPr>
        <w:ind w:left="993" w:hanging="426"/>
        <w:rPr>
          <w:sz w:val="23"/>
          <w:szCs w:val="23"/>
        </w:rPr>
      </w:pPr>
      <w:r w:rsidRPr="00474DC9">
        <w:t xml:space="preserve">Annual Safety Inspections </w:t>
      </w:r>
    </w:p>
    <w:p w14:paraId="0D901E6B" w14:textId="77777777" w:rsidR="00F91EB0" w:rsidRPr="00474DC9" w:rsidRDefault="00F91EB0" w:rsidP="008069E2">
      <w:pPr>
        <w:pStyle w:val="NoSpacing"/>
        <w:numPr>
          <w:ilvl w:val="0"/>
          <w:numId w:val="17"/>
        </w:numPr>
        <w:ind w:left="993" w:hanging="426"/>
        <w:rPr>
          <w:sz w:val="23"/>
          <w:szCs w:val="23"/>
        </w:rPr>
      </w:pPr>
      <w:r w:rsidRPr="00474DC9">
        <w:t xml:space="preserve">Safety Auditing </w:t>
      </w:r>
    </w:p>
    <w:p w14:paraId="6CEB9A8D" w14:textId="77777777" w:rsidR="00F91EB0" w:rsidRPr="00474DC9" w:rsidRDefault="00F91EB0" w:rsidP="008069E2">
      <w:pPr>
        <w:pStyle w:val="NoSpacing"/>
        <w:numPr>
          <w:ilvl w:val="0"/>
          <w:numId w:val="17"/>
        </w:numPr>
        <w:ind w:left="993" w:hanging="426"/>
        <w:rPr>
          <w:sz w:val="23"/>
          <w:szCs w:val="23"/>
        </w:rPr>
      </w:pPr>
      <w:r w:rsidRPr="00474DC9">
        <w:t xml:space="preserve">Safety Reports </w:t>
      </w:r>
    </w:p>
    <w:p w14:paraId="5C71C084" w14:textId="77777777" w:rsidR="00A30861" w:rsidRPr="00474DC9" w:rsidRDefault="00F91EB0" w:rsidP="008069E2">
      <w:pPr>
        <w:pStyle w:val="NoSpacing"/>
        <w:numPr>
          <w:ilvl w:val="0"/>
          <w:numId w:val="17"/>
        </w:numPr>
        <w:ind w:left="993" w:hanging="426"/>
      </w:pPr>
      <w:r w:rsidRPr="00474DC9">
        <w:t xml:space="preserve">E-mail </w:t>
      </w:r>
    </w:p>
    <w:p w14:paraId="55DAFDC3" w14:textId="3D8B3B1A" w:rsidR="00F91EB0" w:rsidRPr="00474DC9" w:rsidRDefault="00F91EB0" w:rsidP="00E84B9E">
      <w:pPr>
        <w:pStyle w:val="Default"/>
        <w:rPr>
          <w:color w:val="auto"/>
          <w:sz w:val="22"/>
          <w:szCs w:val="22"/>
        </w:rPr>
      </w:pPr>
    </w:p>
    <w:p w14:paraId="4D460F89" w14:textId="77777777" w:rsidR="00F91EB0" w:rsidRPr="00474DC9" w:rsidRDefault="00F91EB0" w:rsidP="008069E2">
      <w:pPr>
        <w:pStyle w:val="NoSpacing"/>
        <w:numPr>
          <w:ilvl w:val="0"/>
          <w:numId w:val="8"/>
        </w:numPr>
        <w:ind w:left="567" w:hanging="567"/>
        <w:rPr>
          <w:b/>
        </w:rPr>
      </w:pPr>
      <w:r w:rsidRPr="00474DC9">
        <w:rPr>
          <w:b/>
        </w:rPr>
        <w:t xml:space="preserve">Records </w:t>
      </w:r>
    </w:p>
    <w:p w14:paraId="5DFC7F16" w14:textId="77777777" w:rsidR="008069E2" w:rsidRPr="00474DC9" w:rsidRDefault="008069E2" w:rsidP="008069E2">
      <w:pPr>
        <w:pStyle w:val="NoSpacing"/>
        <w:ind w:firstLine="0"/>
      </w:pPr>
    </w:p>
    <w:p w14:paraId="13CED19D" w14:textId="588E94AB" w:rsidR="00F91EB0" w:rsidRPr="00474DC9" w:rsidRDefault="00F91EB0" w:rsidP="008069E2">
      <w:pPr>
        <w:pStyle w:val="NoSpacing"/>
        <w:ind w:firstLine="0"/>
      </w:pPr>
      <w:r w:rsidRPr="00474DC9">
        <w:t xml:space="preserve">The Chief Executive </w:t>
      </w:r>
      <w:r w:rsidR="00120C3A" w:rsidRPr="00474DC9">
        <w:t xml:space="preserve">or nominee </w:t>
      </w:r>
      <w:r w:rsidR="001E510E" w:rsidRPr="00474DC9">
        <w:t xml:space="preserve">shall </w:t>
      </w:r>
      <w:r w:rsidRPr="00474DC9">
        <w:t xml:space="preserve">ensure that adequate arrangements are in place to keep appropriate Health and Safety documentation. </w:t>
      </w:r>
    </w:p>
    <w:p w14:paraId="4E3CC603" w14:textId="77777777" w:rsidR="008069E2" w:rsidRPr="00474DC9" w:rsidRDefault="008069E2" w:rsidP="008069E2">
      <w:pPr>
        <w:pStyle w:val="NoSpacing"/>
        <w:ind w:firstLine="0"/>
      </w:pPr>
    </w:p>
    <w:p w14:paraId="004C3B85" w14:textId="169A5902" w:rsidR="00F91EB0" w:rsidRPr="00474DC9" w:rsidRDefault="00F91EB0" w:rsidP="008069E2">
      <w:pPr>
        <w:pStyle w:val="NoSpacing"/>
        <w:ind w:firstLine="0"/>
      </w:pPr>
      <w:r w:rsidRPr="00474DC9">
        <w:t xml:space="preserve">The documentation will include the following: </w:t>
      </w:r>
    </w:p>
    <w:p w14:paraId="3A556251" w14:textId="77777777" w:rsidR="008069E2" w:rsidRPr="00474DC9" w:rsidRDefault="008069E2" w:rsidP="008069E2">
      <w:pPr>
        <w:pStyle w:val="NoSpacing"/>
        <w:ind w:firstLine="0"/>
      </w:pPr>
    </w:p>
    <w:p w14:paraId="07941BBC" w14:textId="77777777" w:rsidR="00F91EB0" w:rsidRPr="00474DC9" w:rsidRDefault="00F91EB0" w:rsidP="008069E2">
      <w:pPr>
        <w:pStyle w:val="NoSpacing"/>
        <w:numPr>
          <w:ilvl w:val="0"/>
          <w:numId w:val="18"/>
        </w:numPr>
        <w:ind w:left="1134" w:hanging="567"/>
      </w:pPr>
      <w:r w:rsidRPr="00474DC9">
        <w:t xml:space="preserve">Students’ Union Health and Safety Policy </w:t>
      </w:r>
    </w:p>
    <w:p w14:paraId="57F8BA89" w14:textId="77777777" w:rsidR="00F91EB0" w:rsidRPr="00474DC9" w:rsidRDefault="00F91EB0" w:rsidP="008069E2">
      <w:pPr>
        <w:pStyle w:val="NoSpacing"/>
        <w:numPr>
          <w:ilvl w:val="0"/>
          <w:numId w:val="18"/>
        </w:numPr>
        <w:ind w:left="1134" w:hanging="567"/>
      </w:pPr>
      <w:r w:rsidRPr="00474DC9">
        <w:t xml:space="preserve">Accident and Incident reports </w:t>
      </w:r>
    </w:p>
    <w:p w14:paraId="7C190DAC" w14:textId="77777777" w:rsidR="00F91EB0" w:rsidRPr="00474DC9" w:rsidRDefault="00F91EB0" w:rsidP="008069E2">
      <w:pPr>
        <w:pStyle w:val="NoSpacing"/>
        <w:numPr>
          <w:ilvl w:val="0"/>
          <w:numId w:val="18"/>
        </w:numPr>
        <w:ind w:left="1134" w:hanging="567"/>
      </w:pPr>
      <w:r w:rsidRPr="00474DC9">
        <w:t xml:space="preserve">Safety Auditing reports </w:t>
      </w:r>
    </w:p>
    <w:p w14:paraId="682E7053" w14:textId="77777777" w:rsidR="00F91EB0" w:rsidRPr="00474DC9" w:rsidRDefault="00F91EB0" w:rsidP="008069E2">
      <w:pPr>
        <w:pStyle w:val="NoSpacing"/>
        <w:numPr>
          <w:ilvl w:val="0"/>
          <w:numId w:val="18"/>
        </w:numPr>
        <w:ind w:left="1134" w:hanging="567"/>
      </w:pPr>
      <w:r w:rsidRPr="00474DC9">
        <w:t xml:space="preserve">H&amp;S Inspection reports </w:t>
      </w:r>
    </w:p>
    <w:p w14:paraId="58980F45" w14:textId="77777777" w:rsidR="00F91EB0" w:rsidRPr="00474DC9" w:rsidRDefault="00F91EB0" w:rsidP="008069E2">
      <w:pPr>
        <w:pStyle w:val="NoSpacing"/>
        <w:numPr>
          <w:ilvl w:val="0"/>
          <w:numId w:val="18"/>
        </w:numPr>
        <w:ind w:left="1134" w:hanging="567"/>
        <w:rPr>
          <w:rFonts w:cs="Calibri"/>
        </w:rPr>
      </w:pPr>
      <w:r w:rsidRPr="00474DC9">
        <w:rPr>
          <w:rFonts w:cs="Calibri"/>
        </w:rPr>
        <w:t xml:space="preserve">Risk assessments </w:t>
      </w:r>
    </w:p>
    <w:p w14:paraId="06669D3A" w14:textId="7ED8AEAD" w:rsidR="00ED0563" w:rsidRPr="00474DC9" w:rsidRDefault="00F91EB0" w:rsidP="008069E2">
      <w:pPr>
        <w:pStyle w:val="NoSpacing"/>
        <w:numPr>
          <w:ilvl w:val="0"/>
          <w:numId w:val="18"/>
        </w:numPr>
        <w:ind w:left="1134" w:hanging="567"/>
        <w:rPr>
          <w:rFonts w:cs="Calibri"/>
        </w:rPr>
      </w:pPr>
      <w:r w:rsidRPr="00474DC9">
        <w:rPr>
          <w:rFonts w:cs="Calibri"/>
        </w:rPr>
        <w:t xml:space="preserve">Training information </w:t>
      </w:r>
    </w:p>
    <w:p w14:paraId="37BB2695" w14:textId="3D0AAAD6" w:rsidR="00F91EB0" w:rsidRPr="00474DC9" w:rsidRDefault="00F91EB0" w:rsidP="00F91EB0">
      <w:pPr>
        <w:pStyle w:val="Default"/>
        <w:rPr>
          <w:color w:val="auto"/>
          <w:sz w:val="22"/>
          <w:szCs w:val="22"/>
        </w:rPr>
      </w:pPr>
    </w:p>
    <w:p w14:paraId="21C3FDEC" w14:textId="77777777" w:rsidR="00F91EB0" w:rsidRPr="00474DC9" w:rsidRDefault="00F91EB0" w:rsidP="008069E2">
      <w:pPr>
        <w:pStyle w:val="NoSpacing"/>
        <w:numPr>
          <w:ilvl w:val="0"/>
          <w:numId w:val="8"/>
        </w:numPr>
        <w:ind w:left="567" w:hanging="567"/>
        <w:rPr>
          <w:b/>
        </w:rPr>
      </w:pPr>
      <w:r w:rsidRPr="00474DC9">
        <w:rPr>
          <w:b/>
        </w:rPr>
        <w:t xml:space="preserve">Manual Handling </w:t>
      </w:r>
    </w:p>
    <w:p w14:paraId="3DBA03BA" w14:textId="77777777" w:rsidR="008069E2" w:rsidRPr="00474DC9" w:rsidRDefault="008069E2" w:rsidP="008069E2">
      <w:pPr>
        <w:pStyle w:val="NoSpacing"/>
        <w:ind w:firstLine="0"/>
      </w:pPr>
    </w:p>
    <w:p w14:paraId="76F0FE67" w14:textId="674EE168" w:rsidR="00F91EB0" w:rsidRPr="00474DC9" w:rsidRDefault="00F91EB0" w:rsidP="008069E2">
      <w:pPr>
        <w:pStyle w:val="NoSpacing"/>
        <w:ind w:firstLine="0"/>
      </w:pPr>
      <w:r w:rsidRPr="00474DC9">
        <w:t xml:space="preserve">The Students’ Union </w:t>
      </w:r>
      <w:r w:rsidR="001E510E" w:rsidRPr="00474DC9">
        <w:t xml:space="preserve">shall </w:t>
      </w:r>
      <w:r w:rsidRPr="00474DC9">
        <w:t xml:space="preserve">ensure compliance with the Manual Handling Operations Regulations 1992 regarding procedures for safe handling by all staff. </w:t>
      </w:r>
    </w:p>
    <w:p w14:paraId="0A95F55B" w14:textId="582A33F6" w:rsidR="008069E2" w:rsidRPr="00474DC9" w:rsidRDefault="001E510E" w:rsidP="008069E2">
      <w:pPr>
        <w:pStyle w:val="NoSpacing"/>
        <w:ind w:firstLine="0"/>
      </w:pPr>
      <w:r w:rsidRPr="00474DC9">
        <w:lastRenderedPageBreak/>
        <w:t xml:space="preserve"> </w:t>
      </w:r>
    </w:p>
    <w:p w14:paraId="7D74094C" w14:textId="746E2E07" w:rsidR="00F91EB0" w:rsidRPr="00474DC9" w:rsidRDefault="0046146F" w:rsidP="008069E2">
      <w:pPr>
        <w:pStyle w:val="NoSpacing"/>
        <w:ind w:firstLine="0"/>
      </w:pPr>
      <w:r w:rsidRPr="00474DC9">
        <w:t>L</w:t>
      </w:r>
      <w:r w:rsidR="00F91EB0" w:rsidRPr="00474DC9">
        <w:t>ine managers</w:t>
      </w:r>
      <w:r w:rsidRPr="00474DC9">
        <w:t xml:space="preserve"> shall</w:t>
      </w:r>
      <w:r w:rsidR="00F91EB0" w:rsidRPr="00474DC9">
        <w:t xml:space="preserve"> </w:t>
      </w:r>
      <w:r w:rsidRPr="00474DC9">
        <w:t>assess</w:t>
      </w:r>
      <w:r w:rsidR="00F91EB0" w:rsidRPr="00474DC9">
        <w:t xml:space="preserve"> all lifting activities other than those which are assessed as being low risk</w:t>
      </w:r>
      <w:r w:rsidRPr="00474DC9">
        <w:t>, and a</w:t>
      </w:r>
      <w:r w:rsidR="00F91EB0" w:rsidRPr="00474DC9">
        <w:t xml:space="preserve">ll </w:t>
      </w:r>
      <w:r w:rsidR="000256DD" w:rsidRPr="00474DC9">
        <w:t>assessments</w:t>
      </w:r>
      <w:r w:rsidR="00E84B9E" w:rsidRPr="00474DC9">
        <w:t xml:space="preserve"> </w:t>
      </w:r>
      <w:r w:rsidR="00D01581" w:rsidRPr="00474DC9">
        <w:t>must</w:t>
      </w:r>
      <w:r w:rsidRPr="00474DC9">
        <w:t xml:space="preserve"> </w:t>
      </w:r>
      <w:r w:rsidR="00E84B9E" w:rsidRPr="00474DC9">
        <w:t>be reported to the</w:t>
      </w:r>
      <w:r w:rsidR="00A30861" w:rsidRPr="00474DC9">
        <w:t xml:space="preserve"> </w:t>
      </w:r>
      <w:r w:rsidR="00F91EB0" w:rsidRPr="00474DC9">
        <w:t>Chief Executive</w:t>
      </w:r>
      <w:r w:rsidR="00E84B9E" w:rsidRPr="00474DC9">
        <w:t xml:space="preserve"> </w:t>
      </w:r>
      <w:r w:rsidR="00120C3A" w:rsidRPr="00474DC9">
        <w:t>or nominee</w:t>
      </w:r>
      <w:r w:rsidR="00F91EB0" w:rsidRPr="00474DC9">
        <w:t xml:space="preserve">. </w:t>
      </w:r>
    </w:p>
    <w:p w14:paraId="302E50C0" w14:textId="77777777" w:rsidR="008069E2" w:rsidRPr="00474DC9" w:rsidRDefault="008069E2" w:rsidP="008069E2">
      <w:pPr>
        <w:pStyle w:val="NoSpacing"/>
        <w:ind w:firstLine="0"/>
      </w:pPr>
    </w:p>
    <w:p w14:paraId="71383F60" w14:textId="67A927AA" w:rsidR="00F91EB0" w:rsidRPr="00474DC9" w:rsidRDefault="00F91EB0" w:rsidP="008069E2">
      <w:pPr>
        <w:pStyle w:val="NoSpacing"/>
        <w:ind w:firstLine="0"/>
      </w:pPr>
      <w:r w:rsidRPr="00474DC9">
        <w:t xml:space="preserve">The Students’ Union </w:t>
      </w:r>
      <w:r w:rsidR="001E510E" w:rsidRPr="00474DC9">
        <w:t xml:space="preserve">shall </w:t>
      </w:r>
      <w:r w:rsidR="00194A0D" w:rsidRPr="00474DC9">
        <w:t>source/</w:t>
      </w:r>
      <w:r w:rsidRPr="00474DC9">
        <w:t xml:space="preserve">provide training in lifting techniques, which can significantly reduce the risk of injury and will be provided for all staff involved in manual handling operations that </w:t>
      </w:r>
      <w:proofErr w:type="gramStart"/>
      <w:r w:rsidRPr="00474DC9">
        <w:t xml:space="preserve">are considered </w:t>
      </w:r>
      <w:r w:rsidR="00262735" w:rsidRPr="00474DC9">
        <w:t>to be</w:t>
      </w:r>
      <w:proofErr w:type="gramEnd"/>
      <w:r w:rsidR="00262735" w:rsidRPr="00474DC9">
        <w:t xml:space="preserve"> a </w:t>
      </w:r>
      <w:r w:rsidRPr="00474DC9">
        <w:t>significant risk.</w:t>
      </w:r>
    </w:p>
    <w:p w14:paraId="15E443E8" w14:textId="77777777" w:rsidR="00F91EB0" w:rsidRPr="00474DC9" w:rsidRDefault="00F91EB0" w:rsidP="00F91EB0">
      <w:pPr>
        <w:pStyle w:val="Default"/>
        <w:rPr>
          <w:b/>
          <w:color w:val="auto"/>
        </w:rPr>
      </w:pPr>
    </w:p>
    <w:p w14:paraId="710DE2D6" w14:textId="77777777" w:rsidR="00F91EB0" w:rsidRPr="00474DC9" w:rsidRDefault="00F91EB0" w:rsidP="008069E2">
      <w:pPr>
        <w:pStyle w:val="NoSpacing"/>
        <w:numPr>
          <w:ilvl w:val="0"/>
          <w:numId w:val="8"/>
        </w:numPr>
        <w:ind w:left="567" w:hanging="567"/>
        <w:rPr>
          <w:b/>
        </w:rPr>
      </w:pPr>
      <w:r w:rsidRPr="00474DC9">
        <w:rPr>
          <w:b/>
        </w:rPr>
        <w:t xml:space="preserve">Display Screen Equipment (DSE) </w:t>
      </w:r>
    </w:p>
    <w:p w14:paraId="1F4465C2" w14:textId="77777777" w:rsidR="008069E2" w:rsidRPr="00474DC9" w:rsidRDefault="008069E2" w:rsidP="008069E2">
      <w:pPr>
        <w:pStyle w:val="NoSpacing"/>
        <w:ind w:firstLine="0"/>
      </w:pPr>
    </w:p>
    <w:p w14:paraId="3CC4177D" w14:textId="429296BB" w:rsidR="00F91EB0" w:rsidRPr="00474DC9" w:rsidRDefault="00F91EB0" w:rsidP="008069E2">
      <w:pPr>
        <w:pStyle w:val="NoSpacing"/>
        <w:ind w:firstLine="0"/>
      </w:pPr>
      <w:r w:rsidRPr="00474DC9">
        <w:t xml:space="preserve">As part of induction </w:t>
      </w:r>
      <w:r w:rsidR="00194A0D" w:rsidRPr="00474DC9">
        <w:t xml:space="preserve">mandatory </w:t>
      </w:r>
      <w:r w:rsidRPr="00474DC9">
        <w:t xml:space="preserve">training, and during their working career, all staff that use DSE </w:t>
      </w:r>
      <w:r w:rsidR="00A00CFB" w:rsidRPr="00474DC9">
        <w:t xml:space="preserve">shall </w:t>
      </w:r>
      <w:r w:rsidRPr="00474DC9">
        <w:t xml:space="preserve">receive adequate instruction in the use of their workstation equipment. </w:t>
      </w:r>
    </w:p>
    <w:p w14:paraId="179D49BD" w14:textId="77777777" w:rsidR="008069E2" w:rsidRPr="00474DC9" w:rsidRDefault="008069E2" w:rsidP="008069E2">
      <w:pPr>
        <w:pStyle w:val="NoSpacing"/>
        <w:ind w:firstLine="0"/>
      </w:pPr>
    </w:p>
    <w:p w14:paraId="49C5F80B" w14:textId="528B9103" w:rsidR="00F91EB0" w:rsidRPr="00474DC9" w:rsidRDefault="00F91EB0" w:rsidP="008069E2">
      <w:pPr>
        <w:pStyle w:val="NoSpacing"/>
        <w:ind w:firstLine="0"/>
      </w:pPr>
      <w:r w:rsidRPr="00474DC9">
        <w:t xml:space="preserve">If staff identify issues with their DSE, their workstation will be included in a risk assessment programme. </w:t>
      </w:r>
      <w:r w:rsidR="00A60CC4" w:rsidRPr="00474DC9">
        <w:t>T</w:t>
      </w:r>
      <w:r w:rsidRPr="00474DC9">
        <w:t>he Line Manager and the user of the equipment will assess the workstation. If any significant risks to health and safety are found these will be reported to the Chief Executive</w:t>
      </w:r>
      <w:r w:rsidR="00436526" w:rsidRPr="00474DC9">
        <w:t xml:space="preserve"> or nominee</w:t>
      </w:r>
      <w:r w:rsidR="008A1C41" w:rsidRPr="00474DC9">
        <w:t xml:space="preserve">, </w:t>
      </w:r>
      <w:r w:rsidR="00436526" w:rsidRPr="00474DC9">
        <w:t>which</w:t>
      </w:r>
      <w:r w:rsidR="008A1C41" w:rsidRPr="00474DC9">
        <w:t xml:space="preserve"> will report to any relevant subcommittee</w:t>
      </w:r>
      <w:r w:rsidRPr="00474DC9">
        <w:t xml:space="preserve">, </w:t>
      </w:r>
      <w:r w:rsidR="008A1C41" w:rsidRPr="00474DC9">
        <w:t>and</w:t>
      </w:r>
      <w:r w:rsidRPr="00474DC9">
        <w:t xml:space="preserve"> </w:t>
      </w:r>
      <w:r w:rsidR="00436526" w:rsidRPr="00474DC9">
        <w:t>shall</w:t>
      </w:r>
      <w:r w:rsidRPr="00474DC9">
        <w:t xml:space="preserve"> </w:t>
      </w:r>
      <w:proofErr w:type="gramStart"/>
      <w:r w:rsidRPr="00474DC9">
        <w:t>take action</w:t>
      </w:r>
      <w:proofErr w:type="gramEnd"/>
      <w:r w:rsidRPr="00474DC9">
        <w:t xml:space="preserve"> as recommended. The Chief Executive or nominee will advise employees on the health and safety aspects of the use of DSE.</w:t>
      </w:r>
    </w:p>
    <w:p w14:paraId="4AC98B79" w14:textId="77777777" w:rsidR="00F91EB0" w:rsidRPr="00474DC9" w:rsidRDefault="00F91EB0" w:rsidP="00F91EB0">
      <w:pPr>
        <w:pStyle w:val="Default"/>
        <w:ind w:left="720"/>
        <w:rPr>
          <w:color w:val="auto"/>
          <w:sz w:val="22"/>
          <w:szCs w:val="22"/>
        </w:rPr>
      </w:pPr>
    </w:p>
    <w:p w14:paraId="30F873C1" w14:textId="77777777" w:rsidR="00F91EB0" w:rsidRPr="00474DC9" w:rsidRDefault="00F91EB0" w:rsidP="008069E2">
      <w:pPr>
        <w:pStyle w:val="NoSpacing"/>
        <w:numPr>
          <w:ilvl w:val="0"/>
          <w:numId w:val="8"/>
        </w:numPr>
        <w:ind w:left="567" w:hanging="567"/>
        <w:rPr>
          <w:b/>
        </w:rPr>
      </w:pPr>
      <w:r w:rsidRPr="00474DC9">
        <w:rPr>
          <w:b/>
        </w:rPr>
        <w:t xml:space="preserve">Personal Protective Equipment </w:t>
      </w:r>
    </w:p>
    <w:p w14:paraId="17A10C98" w14:textId="77777777" w:rsidR="007122CF" w:rsidRPr="00474DC9" w:rsidRDefault="007122CF" w:rsidP="007122CF">
      <w:pPr>
        <w:pStyle w:val="NoSpacing"/>
        <w:ind w:firstLine="0"/>
      </w:pPr>
    </w:p>
    <w:p w14:paraId="467D81F0" w14:textId="24649718" w:rsidR="00F91EB0" w:rsidRPr="00474DC9" w:rsidRDefault="00F91EB0" w:rsidP="007122CF">
      <w:pPr>
        <w:pStyle w:val="NoSpacing"/>
        <w:ind w:firstLine="0"/>
      </w:pPr>
      <w:r w:rsidRPr="00474DC9">
        <w:t xml:space="preserve">The Students’ Union </w:t>
      </w:r>
      <w:r w:rsidR="00436526" w:rsidRPr="00474DC9">
        <w:t xml:space="preserve">shall </w:t>
      </w:r>
      <w:r w:rsidRPr="00474DC9">
        <w:t xml:space="preserve">ensure that Personal Protective Equipment is issued to staff </w:t>
      </w:r>
      <w:r w:rsidR="00344BBF" w:rsidRPr="00474DC9">
        <w:t>when</w:t>
      </w:r>
      <w:r w:rsidRPr="00474DC9">
        <w:t xml:space="preserve"> necessary, upon completion of an assessment of the risks. The issue of personal protective equipment is a last resort in the overall prevention and control of risk to staff. Personal protective equipment may include overalls, gloves, eyewear, etc. </w:t>
      </w:r>
    </w:p>
    <w:p w14:paraId="57EEB152" w14:textId="420549E3" w:rsidR="00F91EB0" w:rsidRPr="00474DC9" w:rsidRDefault="00436526" w:rsidP="00F91EB0">
      <w:pPr>
        <w:pStyle w:val="Default"/>
        <w:rPr>
          <w:rFonts w:asciiTheme="minorHAnsi" w:hAnsiTheme="minorHAnsi"/>
          <w:b/>
          <w:bCs/>
          <w:color w:val="auto"/>
          <w:sz w:val="22"/>
          <w:szCs w:val="22"/>
        </w:rPr>
      </w:pPr>
      <w:r w:rsidRPr="00474DC9">
        <w:rPr>
          <w:rFonts w:asciiTheme="minorHAnsi" w:hAnsiTheme="minorHAnsi"/>
          <w:b/>
          <w:bCs/>
          <w:color w:val="auto"/>
          <w:sz w:val="22"/>
          <w:szCs w:val="22"/>
        </w:rPr>
        <w:t xml:space="preserve"> </w:t>
      </w:r>
    </w:p>
    <w:p w14:paraId="7B158E85" w14:textId="77777777" w:rsidR="00F91EB0" w:rsidRPr="00474DC9" w:rsidRDefault="00F91EB0" w:rsidP="008069E2">
      <w:pPr>
        <w:pStyle w:val="NoSpacing"/>
        <w:numPr>
          <w:ilvl w:val="0"/>
          <w:numId w:val="8"/>
        </w:numPr>
        <w:ind w:left="567" w:hanging="567"/>
        <w:rPr>
          <w:b/>
        </w:rPr>
      </w:pPr>
      <w:r w:rsidRPr="00474DC9">
        <w:rPr>
          <w:b/>
        </w:rPr>
        <w:t xml:space="preserve">Noise </w:t>
      </w:r>
    </w:p>
    <w:p w14:paraId="21B1C522" w14:textId="77777777" w:rsidR="007122CF" w:rsidRPr="00474DC9" w:rsidRDefault="007122CF" w:rsidP="007122CF">
      <w:pPr>
        <w:pStyle w:val="NoSpacing"/>
        <w:ind w:firstLine="0"/>
      </w:pPr>
    </w:p>
    <w:p w14:paraId="05098E90" w14:textId="0B14F835" w:rsidR="00F91EB0" w:rsidRPr="00474DC9" w:rsidRDefault="00F91EB0" w:rsidP="007122CF">
      <w:pPr>
        <w:pStyle w:val="NoSpacing"/>
        <w:ind w:firstLine="0"/>
        <w:rPr>
          <w:i/>
          <w:iCs/>
        </w:rPr>
      </w:pPr>
      <w:r w:rsidRPr="00474DC9">
        <w:t xml:space="preserve">The Students’ Union </w:t>
      </w:r>
      <w:r w:rsidR="00436526" w:rsidRPr="00474DC9">
        <w:t xml:space="preserve">shall </w:t>
      </w:r>
      <w:r w:rsidRPr="00474DC9">
        <w:t>seek to protect its staff from exposure to excessive noise levels, as required by the Control of Noise at Work Regulations 2005.</w:t>
      </w:r>
      <w:r w:rsidRPr="00474DC9">
        <w:rPr>
          <w:i/>
          <w:iCs/>
        </w:rPr>
        <w:t xml:space="preserve"> </w:t>
      </w:r>
      <w:r w:rsidRPr="00474DC9">
        <w:t xml:space="preserve">Where noise levels have been identified by a noise assessment, </w:t>
      </w:r>
      <w:r w:rsidR="00154F2E" w:rsidRPr="00474DC9">
        <w:t>and is</w:t>
      </w:r>
      <w:r w:rsidRPr="00474DC9">
        <w:t xml:space="preserve"> likely to exceed the upper action limit, hearing protection warning signs </w:t>
      </w:r>
      <w:r w:rsidR="00436526" w:rsidRPr="00474DC9">
        <w:t>shall be</w:t>
      </w:r>
      <w:r w:rsidRPr="00474DC9">
        <w:t xml:space="preserve"> put in place and guidance issued to line managers. </w:t>
      </w:r>
    </w:p>
    <w:p w14:paraId="5AAEE2BB" w14:textId="77777777" w:rsidR="00F91EB0" w:rsidRPr="00474DC9" w:rsidRDefault="00F91EB0" w:rsidP="00F91EB0">
      <w:pPr>
        <w:pStyle w:val="Default"/>
        <w:rPr>
          <w:rFonts w:asciiTheme="minorHAnsi" w:hAnsiTheme="minorHAnsi"/>
          <w:b/>
          <w:bCs/>
          <w:color w:val="auto"/>
          <w:sz w:val="22"/>
          <w:szCs w:val="22"/>
        </w:rPr>
      </w:pPr>
    </w:p>
    <w:p w14:paraId="023D1786" w14:textId="77777777" w:rsidR="00F91EB0" w:rsidRPr="00474DC9" w:rsidRDefault="00F91EB0" w:rsidP="008069E2">
      <w:pPr>
        <w:pStyle w:val="NoSpacing"/>
        <w:numPr>
          <w:ilvl w:val="0"/>
          <w:numId w:val="8"/>
        </w:numPr>
        <w:ind w:left="567" w:hanging="567"/>
        <w:rPr>
          <w:b/>
        </w:rPr>
      </w:pPr>
      <w:r w:rsidRPr="00474DC9">
        <w:rPr>
          <w:b/>
        </w:rPr>
        <w:t xml:space="preserve">Housekeeping </w:t>
      </w:r>
    </w:p>
    <w:p w14:paraId="44792F4A" w14:textId="77777777" w:rsidR="007122CF" w:rsidRPr="00474DC9" w:rsidRDefault="007122CF" w:rsidP="007122CF">
      <w:pPr>
        <w:pStyle w:val="NoSpacing"/>
        <w:ind w:firstLine="0"/>
      </w:pPr>
    </w:p>
    <w:p w14:paraId="7F22F5C6" w14:textId="3BBDCEA6" w:rsidR="007B453F" w:rsidRPr="00474DC9" w:rsidRDefault="00F91EB0" w:rsidP="007122CF">
      <w:pPr>
        <w:pStyle w:val="NoSpacing"/>
        <w:ind w:firstLine="0"/>
      </w:pPr>
      <w:r w:rsidRPr="00474DC9">
        <w:t>The Students’ Union acknowledges the importance of good housekeeping within all its departments. It is important to maintain high standards of Health and Safety in all areas. All staff should always be cautious of the danger, to themselves and others, presented by their working environment</w:t>
      </w:r>
      <w:r w:rsidR="009D29DA" w:rsidRPr="00474DC9">
        <w:t xml:space="preserve"> as well as the acts and omissions </w:t>
      </w:r>
      <w:proofErr w:type="gramStart"/>
      <w:r w:rsidR="009D29DA" w:rsidRPr="00474DC9">
        <w:t>as a result of</w:t>
      </w:r>
      <w:proofErr w:type="gramEnd"/>
      <w:r w:rsidR="7E0795FB" w:rsidRPr="00474DC9">
        <w:t xml:space="preserve"> </w:t>
      </w:r>
      <w:r w:rsidR="00CD0D30" w:rsidRPr="00474DC9">
        <w:t>its activities</w:t>
      </w:r>
      <w:r w:rsidRPr="00474DC9">
        <w:t xml:space="preserve">. This is particularly important regarding unsafe conditions or potential hazards, for example defective equipment, trailing leads, poor lighting, poor ventilation, extremes of temperature, damaged floor coverings, uncollected glasses/bottles, obstructed fire exits and slippery floors. It is important that any unsafe condition is reported to their Line Manager as soon as possible for remedial action to take place. Line Managers are to inform the </w:t>
      </w:r>
      <w:r w:rsidR="00A30861" w:rsidRPr="00474DC9">
        <w:t>Chief Executive</w:t>
      </w:r>
      <w:r w:rsidR="00E31821" w:rsidRPr="00474DC9">
        <w:t xml:space="preserve"> Officer</w:t>
      </w:r>
      <w:r w:rsidRPr="00474DC9">
        <w:t xml:space="preserve"> </w:t>
      </w:r>
      <w:r w:rsidR="00445387" w:rsidRPr="00474DC9">
        <w:t xml:space="preserve">or nominee </w:t>
      </w:r>
      <w:r w:rsidRPr="00474DC9">
        <w:t>of all reported hazards.</w:t>
      </w:r>
      <w:r w:rsidR="72E4C407" w:rsidRPr="00474DC9">
        <w:t xml:space="preserve"> </w:t>
      </w:r>
    </w:p>
    <w:p w14:paraId="18FCAE75" w14:textId="77777777" w:rsidR="007122CF" w:rsidRPr="00474DC9" w:rsidRDefault="007122CF">
      <w:pPr>
        <w:spacing w:line="240" w:lineRule="auto"/>
        <w:ind w:right="0" w:firstLine="0"/>
      </w:pPr>
    </w:p>
    <w:p w14:paraId="30BD8098" w14:textId="265259F3" w:rsidR="007122CF" w:rsidRPr="00474DC9" w:rsidRDefault="007122CF" w:rsidP="007122CF">
      <w:pPr>
        <w:pStyle w:val="NoSpacing"/>
        <w:numPr>
          <w:ilvl w:val="0"/>
          <w:numId w:val="8"/>
        </w:numPr>
        <w:ind w:left="567" w:hanging="567"/>
        <w:rPr>
          <w:b/>
        </w:rPr>
      </w:pPr>
      <w:r w:rsidRPr="00474DC9">
        <w:rPr>
          <w:b/>
        </w:rPr>
        <w:t>Covid-19</w:t>
      </w:r>
    </w:p>
    <w:p w14:paraId="70FB02A2" w14:textId="77777777" w:rsidR="007122CF" w:rsidRPr="00474DC9" w:rsidRDefault="007122CF" w:rsidP="007122CF">
      <w:pPr>
        <w:pStyle w:val="NoSpacing"/>
        <w:ind w:firstLine="0"/>
      </w:pPr>
    </w:p>
    <w:p w14:paraId="1AD0B5B7" w14:textId="52CADD90" w:rsidR="007122CF" w:rsidRPr="00474DC9" w:rsidRDefault="007122CF" w:rsidP="007122CF">
      <w:pPr>
        <w:spacing w:line="240" w:lineRule="auto"/>
        <w:ind w:right="0" w:firstLine="0"/>
        <w:rPr>
          <w:szCs w:val="22"/>
        </w:rPr>
      </w:pPr>
      <w:r w:rsidRPr="00474DC9">
        <w:t xml:space="preserve">As a result of </w:t>
      </w:r>
      <w:r w:rsidRPr="00474DC9">
        <w:rPr>
          <w:szCs w:val="22"/>
        </w:rPr>
        <w:t>the COVID-19 outbreak, this section has been added to the Health and Safety Policy.</w:t>
      </w:r>
      <w:r w:rsidR="00B72EDA" w:rsidRPr="00474DC9">
        <w:rPr>
          <w:szCs w:val="22"/>
        </w:rPr>
        <w:t xml:space="preserve"> It will remain for as long as required.</w:t>
      </w:r>
    </w:p>
    <w:p w14:paraId="2149CAA8" w14:textId="77777777" w:rsidR="00B72EDA" w:rsidRPr="00474DC9" w:rsidRDefault="00B72EDA" w:rsidP="007122CF">
      <w:pPr>
        <w:spacing w:line="240" w:lineRule="auto"/>
        <w:ind w:right="0" w:firstLine="0"/>
        <w:rPr>
          <w:szCs w:val="22"/>
        </w:rPr>
      </w:pPr>
    </w:p>
    <w:p w14:paraId="74C4A9A5" w14:textId="52F5B54C" w:rsidR="007122CF" w:rsidRPr="00474DC9" w:rsidRDefault="007122CF" w:rsidP="007122CF">
      <w:pPr>
        <w:pStyle w:val="ListParagraph"/>
        <w:numPr>
          <w:ilvl w:val="0"/>
          <w:numId w:val="30"/>
        </w:numPr>
        <w:rPr>
          <w:rFonts w:ascii="HK Grotesk" w:hAnsi="HK Grotesk"/>
          <w:sz w:val="22"/>
          <w:szCs w:val="22"/>
        </w:rPr>
      </w:pPr>
      <w:r w:rsidRPr="00474DC9">
        <w:rPr>
          <w:rFonts w:ascii="HK Grotesk" w:hAnsi="HK Grotesk"/>
          <w:sz w:val="22"/>
          <w:szCs w:val="22"/>
        </w:rPr>
        <w:t xml:space="preserve">A </w:t>
      </w:r>
      <w:r w:rsidR="00B72EDA" w:rsidRPr="00474DC9">
        <w:rPr>
          <w:rFonts w:ascii="HK Grotesk" w:hAnsi="HK Grotesk"/>
          <w:sz w:val="22"/>
          <w:szCs w:val="22"/>
        </w:rPr>
        <w:t xml:space="preserve">general </w:t>
      </w:r>
      <w:r w:rsidRPr="00474DC9">
        <w:rPr>
          <w:rFonts w:ascii="HK Grotesk" w:hAnsi="HK Grotesk"/>
          <w:sz w:val="22"/>
          <w:szCs w:val="22"/>
        </w:rPr>
        <w:t xml:space="preserve">Risk Assessment will be </w:t>
      </w:r>
      <w:r w:rsidR="00B72EDA" w:rsidRPr="00474DC9">
        <w:rPr>
          <w:rFonts w:ascii="HK Grotesk" w:hAnsi="HK Grotesk"/>
          <w:sz w:val="22"/>
          <w:szCs w:val="22"/>
        </w:rPr>
        <w:t>undertaken</w:t>
      </w:r>
      <w:r w:rsidRPr="00474DC9">
        <w:rPr>
          <w:rFonts w:ascii="HK Grotesk" w:hAnsi="HK Grotesk"/>
          <w:sz w:val="22"/>
          <w:szCs w:val="22"/>
        </w:rPr>
        <w:t xml:space="preserve"> to assess the risks and to put in place measures to eliminate or mitigate those risks.</w:t>
      </w:r>
    </w:p>
    <w:p w14:paraId="47FE4E35" w14:textId="0D8935C6" w:rsidR="00B72EDA" w:rsidRPr="00474DC9" w:rsidRDefault="00B72EDA" w:rsidP="00B72EDA">
      <w:pPr>
        <w:pStyle w:val="ListParagraph"/>
        <w:numPr>
          <w:ilvl w:val="0"/>
          <w:numId w:val="30"/>
        </w:numPr>
        <w:rPr>
          <w:rFonts w:ascii="HK Grotesk" w:hAnsi="HK Grotesk"/>
          <w:sz w:val="22"/>
          <w:szCs w:val="22"/>
        </w:rPr>
      </w:pPr>
      <w:r w:rsidRPr="00474DC9">
        <w:rPr>
          <w:rFonts w:ascii="HK Grotesk" w:hAnsi="HK Grotesk"/>
          <w:sz w:val="22"/>
          <w:szCs w:val="22"/>
        </w:rPr>
        <w:t>Individual risk assessments will be carried out for high-risk individuals</w:t>
      </w:r>
      <w:r w:rsidR="001A16F5" w:rsidRPr="00474DC9">
        <w:rPr>
          <w:rFonts w:ascii="HK Grotesk" w:hAnsi="HK Grotesk"/>
          <w:sz w:val="22"/>
          <w:szCs w:val="22"/>
        </w:rPr>
        <w:t>.</w:t>
      </w:r>
    </w:p>
    <w:p w14:paraId="07F12AF9" w14:textId="31120661" w:rsidR="007122CF" w:rsidRPr="00474DC9" w:rsidRDefault="007122CF" w:rsidP="007122CF">
      <w:pPr>
        <w:pStyle w:val="ListParagraph"/>
        <w:numPr>
          <w:ilvl w:val="0"/>
          <w:numId w:val="30"/>
        </w:numPr>
        <w:rPr>
          <w:rFonts w:ascii="HK Grotesk" w:hAnsi="HK Grotesk"/>
          <w:sz w:val="22"/>
          <w:szCs w:val="22"/>
        </w:rPr>
      </w:pPr>
      <w:r w:rsidRPr="00474DC9">
        <w:rPr>
          <w:rFonts w:ascii="HK Grotesk" w:hAnsi="HK Grotesk"/>
          <w:sz w:val="22"/>
          <w:szCs w:val="22"/>
        </w:rPr>
        <w:t>Close liaison with FX Plus will be undertaken to ensure the workplace adheres to all safety guidelines</w:t>
      </w:r>
      <w:r w:rsidR="00B72EDA" w:rsidRPr="00474DC9">
        <w:rPr>
          <w:rFonts w:ascii="HK Grotesk" w:hAnsi="HK Grotesk"/>
          <w:sz w:val="22"/>
          <w:szCs w:val="22"/>
        </w:rPr>
        <w:t xml:space="preserve">, including cleaning and hygiene regimes, social distancing, face coverings, and any other requirements. </w:t>
      </w:r>
    </w:p>
    <w:p w14:paraId="4CE86444" w14:textId="1B8B9354" w:rsidR="007122CF" w:rsidRPr="00474DC9" w:rsidRDefault="007122CF" w:rsidP="007122CF">
      <w:pPr>
        <w:pStyle w:val="ListParagraph"/>
        <w:numPr>
          <w:ilvl w:val="0"/>
          <w:numId w:val="30"/>
        </w:numPr>
        <w:rPr>
          <w:rFonts w:ascii="HK Grotesk" w:hAnsi="HK Grotesk"/>
          <w:sz w:val="22"/>
          <w:szCs w:val="22"/>
        </w:rPr>
      </w:pPr>
      <w:r w:rsidRPr="00474DC9">
        <w:rPr>
          <w:rFonts w:ascii="HK Grotesk" w:hAnsi="HK Grotesk"/>
          <w:sz w:val="22"/>
          <w:szCs w:val="22"/>
        </w:rPr>
        <w:t xml:space="preserve">Staff will be consulted and provided with all required information </w:t>
      </w:r>
    </w:p>
    <w:p w14:paraId="6E14C8FC" w14:textId="26F05CBC" w:rsidR="007122CF" w:rsidRPr="00474DC9" w:rsidRDefault="007122CF" w:rsidP="007122CF">
      <w:pPr>
        <w:pStyle w:val="ListParagraph"/>
        <w:numPr>
          <w:ilvl w:val="0"/>
          <w:numId w:val="30"/>
        </w:numPr>
        <w:rPr>
          <w:rFonts w:ascii="HK Grotesk" w:hAnsi="HK Grotesk"/>
          <w:sz w:val="22"/>
          <w:szCs w:val="22"/>
        </w:rPr>
      </w:pPr>
      <w:r w:rsidRPr="00474DC9">
        <w:rPr>
          <w:rFonts w:ascii="HK Grotesk" w:hAnsi="HK Grotesk"/>
          <w:sz w:val="22"/>
          <w:szCs w:val="22"/>
        </w:rPr>
        <w:t>Working from home will be considered and supported where appropriate, in line with guidelines and business requirements</w:t>
      </w:r>
    </w:p>
    <w:p w14:paraId="6E2259A2" w14:textId="2DED1695" w:rsidR="00B72EDA" w:rsidRPr="00474DC9" w:rsidRDefault="00B72EDA" w:rsidP="007122CF">
      <w:pPr>
        <w:pStyle w:val="ListParagraph"/>
        <w:numPr>
          <w:ilvl w:val="0"/>
          <w:numId w:val="30"/>
        </w:numPr>
        <w:rPr>
          <w:rFonts w:ascii="HK Grotesk" w:hAnsi="HK Grotesk"/>
          <w:sz w:val="22"/>
          <w:szCs w:val="22"/>
        </w:rPr>
      </w:pPr>
      <w:r w:rsidRPr="00474DC9">
        <w:rPr>
          <w:rFonts w:ascii="HK Grotesk" w:hAnsi="HK Grotesk"/>
          <w:sz w:val="22"/>
          <w:szCs w:val="22"/>
        </w:rPr>
        <w:t xml:space="preserve">Student needs will be considered throughout decision making and risk management, including how to support students and keep them safe. Consultation with students will be undertaken as appropriate, including via the Sabbatical Officers. </w:t>
      </w:r>
    </w:p>
    <w:p w14:paraId="7B8821A0" w14:textId="7E813E25" w:rsidR="008A2647" w:rsidRPr="00474DC9" w:rsidRDefault="008A2647" w:rsidP="008A2647">
      <w:pPr>
        <w:ind w:right="-52"/>
        <w:rPr>
          <w:szCs w:val="22"/>
        </w:rPr>
      </w:pPr>
    </w:p>
    <w:p w14:paraId="3F3A195D" w14:textId="32EBCB72" w:rsidR="008A2647" w:rsidRPr="00474DC9" w:rsidRDefault="008A2647" w:rsidP="004F144C">
      <w:pPr>
        <w:pBdr>
          <w:bottom w:val="single" w:sz="12" w:space="1" w:color="auto"/>
        </w:pBdr>
        <w:spacing w:line="240" w:lineRule="auto"/>
        <w:ind w:right="0" w:firstLine="0"/>
        <w:rPr>
          <w:szCs w:val="22"/>
        </w:rPr>
      </w:pPr>
    </w:p>
    <w:p w14:paraId="6029FC61" w14:textId="77777777" w:rsidR="004F144C" w:rsidRPr="00474DC9" w:rsidRDefault="004F144C" w:rsidP="004F144C">
      <w:pPr>
        <w:spacing w:line="240" w:lineRule="auto"/>
        <w:ind w:right="0" w:firstLine="0"/>
        <w:jc w:val="center"/>
        <w:rPr>
          <w:szCs w:val="22"/>
        </w:rPr>
      </w:pPr>
    </w:p>
    <w:p w14:paraId="79C40CEB" w14:textId="031E088B" w:rsidR="008A2647" w:rsidRPr="00474DC9" w:rsidRDefault="008A2647" w:rsidP="004F144C">
      <w:pPr>
        <w:spacing w:line="240" w:lineRule="auto"/>
        <w:ind w:right="0" w:firstLine="0"/>
        <w:jc w:val="center"/>
        <w:rPr>
          <w:sz w:val="40"/>
          <w:szCs w:val="40"/>
        </w:rPr>
      </w:pPr>
      <w:r w:rsidRPr="00474DC9">
        <w:rPr>
          <w:sz w:val="40"/>
          <w:szCs w:val="40"/>
        </w:rPr>
        <w:t>End of Policy</w:t>
      </w:r>
    </w:p>
    <w:p w14:paraId="29C744DB" w14:textId="5CA94253" w:rsidR="008A2647" w:rsidRPr="00474DC9" w:rsidRDefault="008A2647" w:rsidP="004F144C">
      <w:pPr>
        <w:spacing w:line="240" w:lineRule="auto"/>
        <w:ind w:right="0" w:firstLine="0"/>
        <w:jc w:val="center"/>
        <w:rPr>
          <w:szCs w:val="22"/>
        </w:rPr>
      </w:pPr>
    </w:p>
    <w:p w14:paraId="64624FE7" w14:textId="37D537BA" w:rsidR="008A2647" w:rsidRPr="00474DC9" w:rsidRDefault="008A2647" w:rsidP="004F144C">
      <w:pPr>
        <w:spacing w:line="240" w:lineRule="auto"/>
        <w:ind w:right="0" w:firstLine="0"/>
        <w:jc w:val="center"/>
        <w:rPr>
          <w:szCs w:val="22"/>
        </w:rPr>
      </w:pPr>
      <w:r w:rsidRPr="00474DC9">
        <w:rPr>
          <w:szCs w:val="22"/>
        </w:rPr>
        <w:t xml:space="preserve">Please contact the policy owner with any questions </w:t>
      </w:r>
    </w:p>
    <w:p w14:paraId="7DCE4F0F" w14:textId="6EBBF3C6" w:rsidR="008A2647" w:rsidRPr="00474DC9" w:rsidRDefault="008A2647" w:rsidP="004F144C">
      <w:pPr>
        <w:pBdr>
          <w:bottom w:val="single" w:sz="12" w:space="1" w:color="auto"/>
        </w:pBdr>
        <w:spacing w:line="240" w:lineRule="auto"/>
        <w:ind w:right="0" w:firstLine="0"/>
        <w:rPr>
          <w:szCs w:val="22"/>
        </w:rPr>
      </w:pPr>
    </w:p>
    <w:p w14:paraId="11717113" w14:textId="77777777" w:rsidR="008A2647" w:rsidRPr="00474DC9" w:rsidRDefault="008A2647" w:rsidP="008A2647">
      <w:pPr>
        <w:ind w:right="-52"/>
        <w:rPr>
          <w:szCs w:val="22"/>
        </w:rPr>
      </w:pPr>
    </w:p>
    <w:p w14:paraId="4B9BAA28" w14:textId="721476A9" w:rsidR="007122CF" w:rsidRPr="00474DC9" w:rsidRDefault="007122CF" w:rsidP="008A2647">
      <w:pPr>
        <w:pStyle w:val="ListParagraph"/>
        <w:numPr>
          <w:ilvl w:val="0"/>
          <w:numId w:val="29"/>
        </w:numPr>
        <w:ind w:right="-52"/>
        <w:rPr>
          <w:rFonts w:ascii="HK Grotesk" w:hAnsi="HK Grotesk"/>
          <w:sz w:val="22"/>
          <w:szCs w:val="22"/>
        </w:rPr>
      </w:pPr>
      <w:r w:rsidRPr="00474DC9">
        <w:rPr>
          <w:rFonts w:ascii="HK Grotesk" w:hAnsi="HK Grotesk"/>
          <w:sz w:val="22"/>
          <w:szCs w:val="22"/>
        </w:rPr>
        <w:br w:type="page"/>
      </w:r>
    </w:p>
    <w:p w14:paraId="2CF9F8B0" w14:textId="7817FEEC" w:rsidR="007B453F" w:rsidRPr="00474DC9" w:rsidRDefault="007B453F" w:rsidP="007B453F">
      <w:pPr>
        <w:pStyle w:val="Heading1"/>
        <w:ind w:firstLine="0"/>
        <w:rPr>
          <w:color w:val="auto"/>
        </w:rPr>
      </w:pPr>
      <w:r w:rsidRPr="00474DC9">
        <w:rPr>
          <w:color w:val="auto"/>
        </w:rPr>
        <w:lastRenderedPageBreak/>
        <w:t>Appendix A</w:t>
      </w:r>
    </w:p>
    <w:p w14:paraId="35A3A868" w14:textId="0F953C19" w:rsidR="007B453F" w:rsidRPr="00474DC9" w:rsidRDefault="007B453F" w:rsidP="007B453F">
      <w:pPr>
        <w:pStyle w:val="Heading1"/>
        <w:ind w:firstLine="0"/>
        <w:rPr>
          <w:color w:val="auto"/>
        </w:rPr>
      </w:pPr>
      <w:r w:rsidRPr="00474DC9">
        <w:rPr>
          <w:color w:val="auto"/>
        </w:rPr>
        <w:t xml:space="preserve">Accident &amp; Incident Procedure </w:t>
      </w:r>
    </w:p>
    <w:p w14:paraId="62807BBD" w14:textId="77777777" w:rsidR="007B453F" w:rsidRPr="00474DC9" w:rsidRDefault="007B453F" w:rsidP="007B453F">
      <w:pPr>
        <w:pStyle w:val="Heading3"/>
        <w:ind w:firstLine="0"/>
      </w:pPr>
      <w:r w:rsidRPr="00474DC9">
        <w:t xml:space="preserve">Student Information </w:t>
      </w:r>
    </w:p>
    <w:tbl>
      <w:tblPr>
        <w:tblStyle w:val="TableGrid"/>
        <w:tblW w:w="0" w:type="auto"/>
        <w:tblLook w:val="04A0" w:firstRow="1" w:lastRow="0" w:firstColumn="1" w:lastColumn="0" w:noHBand="0" w:noVBand="1"/>
      </w:tblPr>
      <w:tblGrid>
        <w:gridCol w:w="2538"/>
        <w:gridCol w:w="3493"/>
        <w:gridCol w:w="759"/>
        <w:gridCol w:w="2220"/>
      </w:tblGrid>
      <w:tr w:rsidR="00474DC9" w:rsidRPr="00474DC9" w14:paraId="2FD2CF68" w14:textId="77777777" w:rsidTr="00B72EDA">
        <w:tc>
          <w:tcPr>
            <w:tcW w:w="2538" w:type="dxa"/>
          </w:tcPr>
          <w:p w14:paraId="362B20E8" w14:textId="167BEE7D" w:rsidR="00B72EDA" w:rsidRPr="00474DC9" w:rsidRDefault="00B72EDA" w:rsidP="00B72EDA">
            <w:pPr>
              <w:pStyle w:val="NoSpacing"/>
              <w:ind w:firstLine="0"/>
              <w:rPr>
                <w:lang w:eastAsia="en-GB"/>
              </w:rPr>
            </w:pPr>
            <w:r w:rsidRPr="00474DC9">
              <w:rPr>
                <w:lang w:eastAsia="en-GB"/>
              </w:rPr>
              <w:t>Approved by:</w:t>
            </w:r>
          </w:p>
        </w:tc>
        <w:tc>
          <w:tcPr>
            <w:tcW w:w="3493" w:type="dxa"/>
          </w:tcPr>
          <w:p w14:paraId="2F9A2864" w14:textId="39EF52CD" w:rsidR="00B72EDA" w:rsidRPr="00474DC9" w:rsidRDefault="00B72EDA" w:rsidP="00B72EDA">
            <w:pPr>
              <w:pStyle w:val="NoSpacing"/>
              <w:ind w:firstLine="0"/>
              <w:rPr>
                <w:lang w:eastAsia="en-GB"/>
              </w:rPr>
            </w:pPr>
            <w:r w:rsidRPr="00474DC9">
              <w:rPr>
                <w:lang w:eastAsia="en-GB"/>
              </w:rPr>
              <w:t xml:space="preserve">Health and Safety Committee </w:t>
            </w:r>
          </w:p>
        </w:tc>
        <w:tc>
          <w:tcPr>
            <w:tcW w:w="759" w:type="dxa"/>
          </w:tcPr>
          <w:p w14:paraId="480C6270" w14:textId="5B3064C3" w:rsidR="00B72EDA" w:rsidRPr="00474DC9" w:rsidRDefault="00B72EDA" w:rsidP="00B72EDA">
            <w:pPr>
              <w:pStyle w:val="NoSpacing"/>
              <w:ind w:firstLine="0"/>
              <w:rPr>
                <w:lang w:eastAsia="en-GB"/>
              </w:rPr>
            </w:pPr>
            <w:r w:rsidRPr="00474DC9">
              <w:rPr>
                <w:lang w:eastAsia="en-GB"/>
              </w:rPr>
              <w:t>Date:</w:t>
            </w:r>
          </w:p>
        </w:tc>
        <w:tc>
          <w:tcPr>
            <w:tcW w:w="2220" w:type="dxa"/>
          </w:tcPr>
          <w:p w14:paraId="1E2941EC" w14:textId="46E7BC1D" w:rsidR="00B72EDA" w:rsidRPr="00474DC9" w:rsidRDefault="00474DC9" w:rsidP="00B72EDA">
            <w:pPr>
              <w:pStyle w:val="NoSpacing"/>
              <w:ind w:firstLine="0"/>
              <w:rPr>
                <w:lang w:eastAsia="en-GB"/>
              </w:rPr>
            </w:pPr>
            <w:r>
              <w:rPr>
                <w:lang w:eastAsia="en-GB"/>
              </w:rPr>
              <w:t>15 January 2021</w:t>
            </w:r>
          </w:p>
        </w:tc>
      </w:tr>
      <w:tr w:rsidR="00474DC9" w:rsidRPr="00474DC9" w14:paraId="212DD70F" w14:textId="77777777" w:rsidTr="00B72EDA">
        <w:tc>
          <w:tcPr>
            <w:tcW w:w="2538" w:type="dxa"/>
          </w:tcPr>
          <w:p w14:paraId="7617F951" w14:textId="77777777" w:rsidR="00B72EDA" w:rsidRPr="00474DC9" w:rsidRDefault="00B72EDA" w:rsidP="00B72EDA">
            <w:pPr>
              <w:pStyle w:val="NoSpacing"/>
              <w:ind w:firstLine="0"/>
              <w:rPr>
                <w:lang w:eastAsia="en-GB"/>
              </w:rPr>
            </w:pPr>
            <w:r w:rsidRPr="00474DC9">
              <w:rPr>
                <w:lang w:eastAsia="en-GB"/>
              </w:rPr>
              <w:t>Approved by:</w:t>
            </w:r>
          </w:p>
        </w:tc>
        <w:tc>
          <w:tcPr>
            <w:tcW w:w="3493" w:type="dxa"/>
          </w:tcPr>
          <w:p w14:paraId="10C49BB4" w14:textId="77777777" w:rsidR="00B72EDA" w:rsidRPr="00474DC9" w:rsidRDefault="00B72EDA" w:rsidP="00B72EDA">
            <w:pPr>
              <w:pStyle w:val="NoSpacing"/>
              <w:ind w:firstLine="0"/>
              <w:rPr>
                <w:lang w:eastAsia="en-GB"/>
              </w:rPr>
            </w:pPr>
            <w:r w:rsidRPr="00474DC9">
              <w:rPr>
                <w:lang w:eastAsia="en-GB"/>
              </w:rPr>
              <w:t>Board of Trustees</w:t>
            </w:r>
          </w:p>
        </w:tc>
        <w:tc>
          <w:tcPr>
            <w:tcW w:w="759" w:type="dxa"/>
          </w:tcPr>
          <w:p w14:paraId="619604DB" w14:textId="77777777" w:rsidR="00B72EDA" w:rsidRPr="00474DC9" w:rsidRDefault="00B72EDA" w:rsidP="00B72EDA">
            <w:pPr>
              <w:pStyle w:val="NoSpacing"/>
              <w:ind w:firstLine="0"/>
              <w:rPr>
                <w:lang w:eastAsia="en-GB"/>
              </w:rPr>
            </w:pPr>
            <w:r w:rsidRPr="00474DC9">
              <w:rPr>
                <w:lang w:eastAsia="en-GB"/>
              </w:rPr>
              <w:t>Date:</w:t>
            </w:r>
          </w:p>
        </w:tc>
        <w:tc>
          <w:tcPr>
            <w:tcW w:w="2220" w:type="dxa"/>
          </w:tcPr>
          <w:p w14:paraId="534535CD" w14:textId="4DA82F51" w:rsidR="00B72EDA" w:rsidRPr="00474DC9" w:rsidRDefault="00474DC9" w:rsidP="00B72EDA">
            <w:pPr>
              <w:pStyle w:val="NoSpacing"/>
              <w:ind w:firstLine="0"/>
              <w:rPr>
                <w:lang w:eastAsia="en-GB"/>
              </w:rPr>
            </w:pPr>
            <w:r>
              <w:rPr>
                <w:lang w:eastAsia="en-GB"/>
              </w:rPr>
              <w:t>19 January 2021</w:t>
            </w:r>
          </w:p>
        </w:tc>
      </w:tr>
      <w:tr w:rsidR="00474DC9" w:rsidRPr="00474DC9" w14:paraId="59008660" w14:textId="77777777" w:rsidTr="00B72EDA">
        <w:tc>
          <w:tcPr>
            <w:tcW w:w="2538" w:type="dxa"/>
          </w:tcPr>
          <w:p w14:paraId="76A02F44" w14:textId="77777777" w:rsidR="00B72EDA" w:rsidRPr="00474DC9" w:rsidRDefault="00B72EDA" w:rsidP="00B72EDA">
            <w:pPr>
              <w:pStyle w:val="NoSpacing"/>
              <w:ind w:firstLine="0"/>
              <w:rPr>
                <w:lang w:eastAsia="en-GB"/>
              </w:rPr>
            </w:pPr>
            <w:r w:rsidRPr="00474DC9">
              <w:rPr>
                <w:lang w:eastAsia="en-GB"/>
              </w:rPr>
              <w:t>Implementation date:</w:t>
            </w:r>
          </w:p>
        </w:tc>
        <w:tc>
          <w:tcPr>
            <w:tcW w:w="6472" w:type="dxa"/>
            <w:gridSpan w:val="3"/>
          </w:tcPr>
          <w:p w14:paraId="7A423537" w14:textId="5121EC8E" w:rsidR="00B72EDA" w:rsidRPr="00474DC9" w:rsidRDefault="002C41BA" w:rsidP="00B72EDA">
            <w:pPr>
              <w:pStyle w:val="NoSpacing"/>
              <w:ind w:firstLine="0"/>
              <w:rPr>
                <w:lang w:eastAsia="en-GB"/>
              </w:rPr>
            </w:pPr>
            <w:r>
              <w:rPr>
                <w:lang w:eastAsia="en-GB"/>
              </w:rPr>
              <w:t>February</w:t>
            </w:r>
            <w:r w:rsidR="00474DC9">
              <w:rPr>
                <w:lang w:eastAsia="en-GB"/>
              </w:rPr>
              <w:t xml:space="preserve"> 2021</w:t>
            </w:r>
          </w:p>
        </w:tc>
      </w:tr>
      <w:tr w:rsidR="00474DC9" w:rsidRPr="00474DC9" w14:paraId="292DECE0" w14:textId="77777777" w:rsidTr="00B72EDA">
        <w:tc>
          <w:tcPr>
            <w:tcW w:w="2538" w:type="dxa"/>
          </w:tcPr>
          <w:p w14:paraId="042FF369" w14:textId="77777777" w:rsidR="00B72EDA" w:rsidRPr="00474DC9" w:rsidRDefault="00B72EDA" w:rsidP="00B72EDA">
            <w:pPr>
              <w:pStyle w:val="NoSpacing"/>
              <w:ind w:firstLine="0"/>
              <w:rPr>
                <w:lang w:eastAsia="en-GB"/>
              </w:rPr>
            </w:pPr>
            <w:r w:rsidRPr="00474DC9">
              <w:rPr>
                <w:lang w:eastAsia="en-GB"/>
              </w:rPr>
              <w:t>Review date:</w:t>
            </w:r>
          </w:p>
        </w:tc>
        <w:tc>
          <w:tcPr>
            <w:tcW w:w="6472" w:type="dxa"/>
            <w:gridSpan w:val="3"/>
          </w:tcPr>
          <w:p w14:paraId="3E99B127" w14:textId="7C5DE844" w:rsidR="00B72EDA" w:rsidRPr="00474DC9" w:rsidRDefault="002C41BA" w:rsidP="00B72EDA">
            <w:pPr>
              <w:pStyle w:val="NoSpacing"/>
              <w:ind w:firstLine="0"/>
              <w:rPr>
                <w:lang w:eastAsia="en-GB"/>
              </w:rPr>
            </w:pPr>
            <w:r>
              <w:rPr>
                <w:lang w:eastAsia="en-GB"/>
              </w:rPr>
              <w:t>February</w:t>
            </w:r>
            <w:r w:rsidR="00474DC9">
              <w:rPr>
                <w:lang w:eastAsia="en-GB"/>
              </w:rPr>
              <w:t xml:space="preserve"> 2022</w:t>
            </w:r>
          </w:p>
        </w:tc>
      </w:tr>
      <w:tr w:rsidR="00B72EDA" w:rsidRPr="00474DC9" w14:paraId="3BCEF592" w14:textId="77777777" w:rsidTr="00B72EDA">
        <w:tc>
          <w:tcPr>
            <w:tcW w:w="2538" w:type="dxa"/>
          </w:tcPr>
          <w:p w14:paraId="61E520B2" w14:textId="77777777" w:rsidR="00B72EDA" w:rsidRPr="00474DC9" w:rsidRDefault="00B72EDA" w:rsidP="00B72EDA">
            <w:pPr>
              <w:pStyle w:val="NoSpacing"/>
              <w:ind w:firstLine="0"/>
              <w:rPr>
                <w:lang w:eastAsia="en-GB"/>
              </w:rPr>
            </w:pPr>
            <w:r w:rsidRPr="00474DC9">
              <w:rPr>
                <w:lang w:eastAsia="en-GB"/>
              </w:rPr>
              <w:t>Manager responsible:</w:t>
            </w:r>
          </w:p>
        </w:tc>
        <w:tc>
          <w:tcPr>
            <w:tcW w:w="6472" w:type="dxa"/>
            <w:gridSpan w:val="3"/>
          </w:tcPr>
          <w:p w14:paraId="2E2425E8" w14:textId="6B1FB042" w:rsidR="00B72EDA" w:rsidRPr="00474DC9" w:rsidRDefault="00B72EDA" w:rsidP="00B72EDA">
            <w:pPr>
              <w:pStyle w:val="NoSpacing"/>
              <w:ind w:firstLine="0"/>
              <w:rPr>
                <w:lang w:eastAsia="en-GB"/>
              </w:rPr>
            </w:pPr>
            <w:r w:rsidRPr="00474DC9">
              <w:rPr>
                <w:lang w:eastAsia="en-GB"/>
              </w:rPr>
              <w:t>Director</w:t>
            </w:r>
            <w:r w:rsidR="00474DC9">
              <w:rPr>
                <w:lang w:eastAsia="en-GB"/>
              </w:rPr>
              <w:t xml:space="preserve"> of Finance &amp; Resources </w:t>
            </w:r>
            <w:r w:rsidRPr="00474DC9">
              <w:rPr>
                <w:lang w:eastAsia="en-GB"/>
              </w:rPr>
              <w:t xml:space="preserve"> </w:t>
            </w:r>
          </w:p>
        </w:tc>
      </w:tr>
    </w:tbl>
    <w:p w14:paraId="0DAFB609" w14:textId="77777777" w:rsidR="007B453F" w:rsidRPr="00474DC9" w:rsidRDefault="007B453F" w:rsidP="007B453F">
      <w:pPr>
        <w:ind w:firstLine="0"/>
      </w:pPr>
    </w:p>
    <w:p w14:paraId="28E74280" w14:textId="69540705" w:rsidR="007B453F" w:rsidRPr="00474DC9" w:rsidRDefault="007B453F" w:rsidP="007B453F">
      <w:pPr>
        <w:pStyle w:val="NoSpacing"/>
        <w:ind w:firstLine="0"/>
        <w:rPr>
          <w:lang w:eastAsia="zh-TW"/>
        </w:rPr>
      </w:pPr>
      <w:r w:rsidRPr="00474DC9">
        <w:rPr>
          <w:lang w:eastAsia="zh-TW"/>
        </w:rPr>
        <w:t>This procedure exists in order that in the event of an accident or incident during The Falmouth &amp; Exeter Students’ Union (The SU) affiliated activities, the situation is dealt with effectively</w:t>
      </w:r>
      <w:r w:rsidR="00F54FBB" w:rsidRPr="00474DC9">
        <w:rPr>
          <w:lang w:eastAsia="zh-TW"/>
        </w:rPr>
        <w:t xml:space="preserve"> and </w:t>
      </w:r>
      <w:r w:rsidRPr="00474DC9">
        <w:rPr>
          <w:lang w:eastAsia="zh-TW"/>
        </w:rPr>
        <w:t>minimis</w:t>
      </w:r>
      <w:r w:rsidR="00F54FBB" w:rsidRPr="00474DC9">
        <w:rPr>
          <w:lang w:eastAsia="zh-TW"/>
        </w:rPr>
        <w:t>es</w:t>
      </w:r>
      <w:r w:rsidRPr="00474DC9">
        <w:rPr>
          <w:lang w:eastAsia="zh-TW"/>
        </w:rPr>
        <w:t xml:space="preserve"> any further risk or impact on the safety of the students and participants. The situation must also be managed appropriately to safeguard the reputation</w:t>
      </w:r>
      <w:r w:rsidR="009A2E01" w:rsidRPr="00474DC9">
        <w:rPr>
          <w:lang w:eastAsia="zh-TW"/>
        </w:rPr>
        <w:t>s</w:t>
      </w:r>
      <w:r w:rsidRPr="00474DC9">
        <w:rPr>
          <w:lang w:eastAsia="zh-TW"/>
        </w:rPr>
        <w:t xml:space="preserve"> of The S</w:t>
      </w:r>
      <w:r w:rsidR="00860881" w:rsidRPr="00474DC9">
        <w:rPr>
          <w:lang w:eastAsia="zh-TW"/>
        </w:rPr>
        <w:t xml:space="preserve">tudents’ </w:t>
      </w:r>
      <w:r w:rsidRPr="00474DC9">
        <w:rPr>
          <w:lang w:eastAsia="zh-TW"/>
        </w:rPr>
        <w:t>U</w:t>
      </w:r>
      <w:r w:rsidR="00860881" w:rsidRPr="00474DC9">
        <w:rPr>
          <w:lang w:eastAsia="zh-TW"/>
        </w:rPr>
        <w:t>nion</w:t>
      </w:r>
      <w:r w:rsidRPr="00474DC9">
        <w:rPr>
          <w:lang w:eastAsia="zh-TW"/>
        </w:rPr>
        <w:t xml:space="preserve">, </w:t>
      </w:r>
      <w:r w:rsidR="009A2E01" w:rsidRPr="00474DC9">
        <w:rPr>
          <w:lang w:eastAsia="zh-TW"/>
        </w:rPr>
        <w:t xml:space="preserve">FX Plus, </w:t>
      </w:r>
      <w:r w:rsidRPr="00474DC9">
        <w:rPr>
          <w:lang w:eastAsia="zh-TW"/>
        </w:rPr>
        <w:t xml:space="preserve">Falmouth University and University of Exeter.  </w:t>
      </w:r>
    </w:p>
    <w:p w14:paraId="4AEEEA10" w14:textId="77777777" w:rsidR="007B453F" w:rsidRPr="00474DC9" w:rsidRDefault="007B453F" w:rsidP="007B453F">
      <w:pPr>
        <w:pStyle w:val="Heading4"/>
        <w:ind w:firstLine="0"/>
        <w:rPr>
          <w:lang w:eastAsia="zh-TW"/>
        </w:rPr>
      </w:pPr>
      <w:r w:rsidRPr="00474DC9">
        <w:rPr>
          <w:lang w:eastAsia="zh-TW"/>
        </w:rPr>
        <w:t xml:space="preserve">Definitions </w:t>
      </w:r>
    </w:p>
    <w:p w14:paraId="4A963F2E" w14:textId="717FE414" w:rsidR="007B453F" w:rsidRPr="00474DC9" w:rsidRDefault="007B453F" w:rsidP="007B453F">
      <w:pPr>
        <w:pStyle w:val="NoSpacing"/>
        <w:ind w:firstLine="0"/>
      </w:pPr>
      <w:r w:rsidRPr="00474DC9">
        <w:rPr>
          <w:b/>
        </w:rPr>
        <w:t xml:space="preserve">The SU Activity Group: </w:t>
      </w:r>
      <w:r w:rsidRPr="00474DC9">
        <w:t>Refers to Clubs, Societies, RAD groups and all other individuals and groups taking part in The S</w:t>
      </w:r>
      <w:r w:rsidR="00860881" w:rsidRPr="00474DC9">
        <w:t xml:space="preserve">tudents’ Union </w:t>
      </w:r>
      <w:r w:rsidRPr="00474DC9">
        <w:t>affiliated activities.</w:t>
      </w:r>
    </w:p>
    <w:p w14:paraId="0102999D" w14:textId="77777777" w:rsidR="007B453F" w:rsidRPr="00474DC9" w:rsidRDefault="007B453F" w:rsidP="007B453F">
      <w:pPr>
        <w:pStyle w:val="NoSpacing"/>
      </w:pPr>
    </w:p>
    <w:p w14:paraId="5BCBBD9A" w14:textId="5B1AE28F" w:rsidR="007B453F" w:rsidRPr="00474DC9" w:rsidRDefault="007B453F" w:rsidP="007B453F">
      <w:pPr>
        <w:pStyle w:val="NoSpacing"/>
        <w:ind w:firstLine="0"/>
      </w:pPr>
      <w:r w:rsidRPr="00474DC9">
        <w:rPr>
          <w:b/>
        </w:rPr>
        <w:t>The S</w:t>
      </w:r>
      <w:r w:rsidR="008F0575" w:rsidRPr="00474DC9">
        <w:rPr>
          <w:b/>
        </w:rPr>
        <w:t xml:space="preserve">U </w:t>
      </w:r>
      <w:r w:rsidRPr="00474DC9">
        <w:rPr>
          <w:b/>
        </w:rPr>
        <w:t xml:space="preserve">Activity Group Leader: </w:t>
      </w:r>
      <w:r w:rsidRPr="00474DC9">
        <w:t>Refers to the designated lead individual and or committee member.</w:t>
      </w:r>
    </w:p>
    <w:p w14:paraId="3235A52C" w14:textId="77777777" w:rsidR="007B453F" w:rsidRPr="00474DC9" w:rsidRDefault="007B453F" w:rsidP="007B453F">
      <w:pPr>
        <w:pStyle w:val="NoSpacing"/>
        <w:rPr>
          <w:rFonts w:cs="Arial"/>
          <w:b/>
          <w:lang w:eastAsia="zh-TW"/>
        </w:rPr>
      </w:pPr>
    </w:p>
    <w:p w14:paraId="4F0E6153" w14:textId="77777777" w:rsidR="007B453F" w:rsidRPr="00474DC9" w:rsidRDefault="007B453F" w:rsidP="007B453F">
      <w:pPr>
        <w:pStyle w:val="NoSpacing"/>
        <w:ind w:firstLine="0"/>
        <w:rPr>
          <w:lang w:eastAsia="zh-TW"/>
        </w:rPr>
      </w:pPr>
      <w:r w:rsidRPr="00474DC9">
        <w:rPr>
          <w:b/>
          <w:lang w:eastAsia="zh-TW"/>
        </w:rPr>
        <w:t xml:space="preserve">Accident: </w:t>
      </w:r>
      <w:r w:rsidRPr="00474DC9">
        <w:rPr>
          <w:lang w:eastAsia="zh-TW"/>
        </w:rPr>
        <w:t xml:space="preserve">Any occurrence where injury results and either first aid, administered by a qualified First Aider, or other follow up action is required. </w:t>
      </w:r>
    </w:p>
    <w:p w14:paraId="75B88CE8" w14:textId="77777777" w:rsidR="007B453F" w:rsidRPr="00474DC9" w:rsidRDefault="007B453F" w:rsidP="007B453F">
      <w:pPr>
        <w:pStyle w:val="NoSpacing"/>
        <w:rPr>
          <w:rFonts w:cs="Arial"/>
          <w:lang w:eastAsia="zh-TW"/>
        </w:rPr>
      </w:pPr>
    </w:p>
    <w:p w14:paraId="4402A5BB" w14:textId="4FFF562D" w:rsidR="007B453F" w:rsidRPr="00474DC9" w:rsidRDefault="007B453F" w:rsidP="007B453F">
      <w:pPr>
        <w:pStyle w:val="NoSpacing"/>
        <w:ind w:firstLine="0"/>
        <w:rPr>
          <w:lang w:eastAsia="zh-TW"/>
        </w:rPr>
      </w:pPr>
      <w:r w:rsidRPr="00474DC9">
        <w:rPr>
          <w:b/>
          <w:lang w:eastAsia="zh-TW"/>
        </w:rPr>
        <w:t xml:space="preserve">Incident: </w:t>
      </w:r>
      <w:r w:rsidRPr="00474DC9">
        <w:rPr>
          <w:lang w:eastAsia="zh-TW"/>
        </w:rPr>
        <w:t>Any occurrence which</w:t>
      </w:r>
      <w:r w:rsidR="00F54FBB" w:rsidRPr="00474DC9">
        <w:rPr>
          <w:lang w:eastAsia="zh-TW"/>
        </w:rPr>
        <w:t xml:space="preserve">, </w:t>
      </w:r>
      <w:r w:rsidRPr="00474DC9">
        <w:rPr>
          <w:lang w:eastAsia="zh-TW"/>
        </w:rPr>
        <w:t>under different circumstances</w:t>
      </w:r>
      <w:r w:rsidR="00F54FBB" w:rsidRPr="00474DC9">
        <w:rPr>
          <w:lang w:eastAsia="zh-TW"/>
        </w:rPr>
        <w:t>, could</w:t>
      </w:r>
      <w:r w:rsidRPr="00474DC9">
        <w:rPr>
          <w:lang w:eastAsia="zh-TW"/>
        </w:rPr>
        <w:t xml:space="preserve"> have led to an accident or major accident.  They are in effect Near Misses and by logging these incidents we as can ensure that measures are put into place</w:t>
      </w:r>
      <w:r w:rsidR="00C0465D" w:rsidRPr="00474DC9">
        <w:rPr>
          <w:lang w:eastAsia="zh-TW"/>
        </w:rPr>
        <w:t xml:space="preserve"> and that</w:t>
      </w:r>
      <w:r w:rsidRPr="00474DC9">
        <w:rPr>
          <w:lang w:eastAsia="zh-TW"/>
        </w:rPr>
        <w:t xml:space="preserve"> Policies, Operating Procedures and Risk Assessments are reviewed to avoid further accidents.</w:t>
      </w:r>
    </w:p>
    <w:p w14:paraId="349CBDBE" w14:textId="77777777" w:rsidR="007B453F" w:rsidRPr="00474DC9" w:rsidRDefault="007B453F" w:rsidP="007B453F">
      <w:pPr>
        <w:pStyle w:val="NoSpacing"/>
        <w:rPr>
          <w:rFonts w:cs="Arial"/>
          <w:lang w:eastAsia="zh-TW"/>
        </w:rPr>
      </w:pPr>
    </w:p>
    <w:p w14:paraId="7C27EE72" w14:textId="77777777" w:rsidR="007B453F" w:rsidRPr="00474DC9" w:rsidRDefault="007B453F" w:rsidP="007B453F">
      <w:pPr>
        <w:pStyle w:val="NoSpacing"/>
        <w:ind w:firstLine="0"/>
        <w:rPr>
          <w:lang w:eastAsia="zh-TW"/>
        </w:rPr>
      </w:pPr>
      <w:r w:rsidRPr="00474DC9">
        <w:rPr>
          <w:b/>
          <w:lang w:eastAsia="zh-TW"/>
        </w:rPr>
        <w:t xml:space="preserve">Major Accident/Incident: </w:t>
      </w:r>
      <w:r w:rsidRPr="00474DC9">
        <w:rPr>
          <w:lang w:eastAsia="zh-TW"/>
        </w:rPr>
        <w:t>Any occurrence which results in the need for professional medical aid/attention or the active assistance of an emergency service. The occurrence may include one or more of the following:</w:t>
      </w:r>
    </w:p>
    <w:p w14:paraId="22F3961C" w14:textId="77777777" w:rsidR="007B453F" w:rsidRPr="00474DC9" w:rsidRDefault="007B453F" w:rsidP="007B453F">
      <w:pPr>
        <w:pStyle w:val="NoSpacing"/>
        <w:rPr>
          <w:rFonts w:cs="Arial"/>
          <w:lang w:eastAsia="zh-TW"/>
        </w:rPr>
      </w:pPr>
    </w:p>
    <w:p w14:paraId="75D26C09" w14:textId="77777777" w:rsidR="007B453F" w:rsidRPr="00474DC9" w:rsidRDefault="007B453F" w:rsidP="007B453F">
      <w:pPr>
        <w:pStyle w:val="NoSpacing"/>
        <w:numPr>
          <w:ilvl w:val="0"/>
          <w:numId w:val="22"/>
        </w:numPr>
        <w:rPr>
          <w:lang w:eastAsia="zh-TW"/>
        </w:rPr>
      </w:pPr>
      <w:r w:rsidRPr="00474DC9">
        <w:rPr>
          <w:lang w:eastAsia="zh-TW"/>
        </w:rPr>
        <w:t>Missing student or member</w:t>
      </w:r>
    </w:p>
    <w:p w14:paraId="24879A7E" w14:textId="77777777" w:rsidR="007B453F" w:rsidRPr="00474DC9" w:rsidRDefault="007B453F" w:rsidP="007B453F">
      <w:pPr>
        <w:pStyle w:val="NoSpacing"/>
        <w:numPr>
          <w:ilvl w:val="0"/>
          <w:numId w:val="22"/>
        </w:numPr>
        <w:rPr>
          <w:lang w:eastAsia="zh-TW"/>
        </w:rPr>
      </w:pPr>
      <w:r w:rsidRPr="00474DC9">
        <w:rPr>
          <w:lang w:eastAsia="zh-TW"/>
        </w:rPr>
        <w:t>Major injury during an activity</w:t>
      </w:r>
    </w:p>
    <w:p w14:paraId="013EAC1E" w14:textId="77777777" w:rsidR="007B453F" w:rsidRPr="00474DC9" w:rsidRDefault="007B453F" w:rsidP="007B453F">
      <w:pPr>
        <w:pStyle w:val="NoSpacing"/>
        <w:numPr>
          <w:ilvl w:val="0"/>
          <w:numId w:val="22"/>
        </w:numPr>
        <w:rPr>
          <w:lang w:eastAsia="zh-TW"/>
        </w:rPr>
      </w:pPr>
      <w:r w:rsidRPr="00474DC9">
        <w:rPr>
          <w:lang w:eastAsia="zh-TW"/>
        </w:rPr>
        <w:t xml:space="preserve">Rescue and transportation of </w:t>
      </w:r>
      <w:proofErr w:type="gramStart"/>
      <w:r w:rsidRPr="00474DC9">
        <w:rPr>
          <w:lang w:eastAsia="zh-TW"/>
        </w:rPr>
        <w:t>a large number of</w:t>
      </w:r>
      <w:proofErr w:type="gramEnd"/>
      <w:r w:rsidRPr="00474DC9">
        <w:rPr>
          <w:lang w:eastAsia="zh-TW"/>
        </w:rPr>
        <w:t xml:space="preserve"> casualties</w:t>
      </w:r>
    </w:p>
    <w:p w14:paraId="5C5DB44B" w14:textId="77777777" w:rsidR="007B453F" w:rsidRPr="00474DC9" w:rsidRDefault="007B453F" w:rsidP="007B453F">
      <w:pPr>
        <w:pStyle w:val="NoSpacing"/>
        <w:numPr>
          <w:ilvl w:val="0"/>
          <w:numId w:val="22"/>
        </w:numPr>
        <w:rPr>
          <w:lang w:eastAsia="zh-TW"/>
        </w:rPr>
      </w:pPr>
      <w:r w:rsidRPr="00474DC9">
        <w:rPr>
          <w:lang w:eastAsia="zh-TW"/>
        </w:rPr>
        <w:t>Involvement of one or more of the emergency services</w:t>
      </w:r>
    </w:p>
    <w:p w14:paraId="11DA8056" w14:textId="77777777" w:rsidR="007B453F" w:rsidRPr="00474DC9" w:rsidRDefault="007B453F" w:rsidP="007B453F">
      <w:pPr>
        <w:pStyle w:val="NoSpacing"/>
        <w:numPr>
          <w:ilvl w:val="0"/>
          <w:numId w:val="22"/>
        </w:numPr>
        <w:rPr>
          <w:lang w:eastAsia="zh-TW"/>
        </w:rPr>
      </w:pPr>
      <w:r w:rsidRPr="00474DC9">
        <w:rPr>
          <w:lang w:eastAsia="zh-TW"/>
        </w:rPr>
        <w:t>Accident or Incident in a remote location</w:t>
      </w:r>
    </w:p>
    <w:p w14:paraId="067A0F14" w14:textId="77777777" w:rsidR="007B453F" w:rsidRPr="00474DC9" w:rsidRDefault="007B453F" w:rsidP="007B453F">
      <w:pPr>
        <w:pStyle w:val="NoSpacing"/>
        <w:numPr>
          <w:ilvl w:val="0"/>
          <w:numId w:val="22"/>
        </w:numPr>
        <w:rPr>
          <w:lang w:eastAsia="zh-TW"/>
        </w:rPr>
      </w:pPr>
      <w:r w:rsidRPr="00474DC9">
        <w:rPr>
          <w:lang w:eastAsia="zh-TW"/>
        </w:rPr>
        <w:t>Death of a student</w:t>
      </w:r>
    </w:p>
    <w:p w14:paraId="13A12FB6" w14:textId="77777777" w:rsidR="007B453F" w:rsidRPr="00474DC9" w:rsidRDefault="007B453F" w:rsidP="007B453F">
      <w:pPr>
        <w:pStyle w:val="NoSpacing"/>
        <w:rPr>
          <w:rFonts w:cs="Arial"/>
          <w:b/>
          <w:lang w:eastAsia="zh-TW"/>
        </w:rPr>
      </w:pPr>
    </w:p>
    <w:p w14:paraId="29B00A7F" w14:textId="6AB73E44" w:rsidR="007B453F" w:rsidRPr="00474DC9" w:rsidRDefault="007B453F" w:rsidP="007B453F">
      <w:pPr>
        <w:pStyle w:val="NoSpacing"/>
        <w:ind w:firstLine="0"/>
        <w:rPr>
          <w:lang w:eastAsia="zh-TW"/>
        </w:rPr>
      </w:pPr>
      <w:r w:rsidRPr="00474DC9">
        <w:rPr>
          <w:b/>
          <w:lang w:eastAsia="zh-TW"/>
        </w:rPr>
        <w:lastRenderedPageBreak/>
        <w:t xml:space="preserve">Specified Accident or Incident: </w:t>
      </w:r>
      <w:r w:rsidRPr="00474DC9">
        <w:rPr>
          <w:lang w:eastAsia="zh-TW"/>
        </w:rPr>
        <w:t xml:space="preserve">This heading covers </w:t>
      </w:r>
      <w:proofErr w:type="gramStart"/>
      <w:r w:rsidRPr="00474DC9">
        <w:rPr>
          <w:lang w:eastAsia="zh-TW"/>
        </w:rPr>
        <w:t>a number of</w:t>
      </w:r>
      <w:proofErr w:type="gramEnd"/>
      <w:r w:rsidRPr="00474DC9">
        <w:rPr>
          <w:lang w:eastAsia="zh-TW"/>
        </w:rPr>
        <w:t xml:space="preserve"> possible incidents which could also fall into one of the above </w:t>
      </w:r>
      <w:r w:rsidR="009A2E01" w:rsidRPr="00474DC9">
        <w:rPr>
          <w:lang w:eastAsia="zh-TW"/>
        </w:rPr>
        <w:t>categories and</w:t>
      </w:r>
      <w:r w:rsidRPr="00474DC9">
        <w:rPr>
          <w:lang w:eastAsia="zh-TW"/>
        </w:rPr>
        <w:t xml:space="preserve"> should be recorded on the appropriate form or by a narrative report.</w:t>
      </w:r>
    </w:p>
    <w:p w14:paraId="618F7883" w14:textId="77777777" w:rsidR="007B453F" w:rsidRPr="00474DC9" w:rsidRDefault="007B453F" w:rsidP="007B453F">
      <w:pPr>
        <w:pStyle w:val="NoSpacing"/>
        <w:rPr>
          <w:rFonts w:cs="Arial"/>
          <w:lang w:eastAsia="zh-TW"/>
        </w:rPr>
      </w:pPr>
      <w:r w:rsidRPr="00474DC9">
        <w:rPr>
          <w:rFonts w:cs="Arial"/>
          <w:lang w:eastAsia="zh-TW"/>
        </w:rPr>
        <w:tab/>
      </w:r>
    </w:p>
    <w:p w14:paraId="580F1347" w14:textId="77777777" w:rsidR="007B453F" w:rsidRPr="00474DC9" w:rsidRDefault="007B453F" w:rsidP="007B453F">
      <w:pPr>
        <w:pStyle w:val="NoSpacing"/>
        <w:numPr>
          <w:ilvl w:val="0"/>
          <w:numId w:val="23"/>
        </w:numPr>
        <w:rPr>
          <w:lang w:eastAsia="zh-TW"/>
        </w:rPr>
      </w:pPr>
      <w:r w:rsidRPr="00474DC9">
        <w:rPr>
          <w:lang w:eastAsia="zh-TW"/>
        </w:rPr>
        <w:t xml:space="preserve">Any injury, disease or dangerous occurrence specified as being reportable under the Reporting of Injuries, Diseases and Dangerous Occurrences Regulations 1995 (R.I.D.D.O.R 1995). </w:t>
      </w:r>
    </w:p>
    <w:p w14:paraId="556374E4" w14:textId="4F573C35" w:rsidR="007B453F" w:rsidRPr="00474DC9" w:rsidRDefault="007B453F" w:rsidP="007B453F">
      <w:pPr>
        <w:pStyle w:val="NoSpacing"/>
        <w:numPr>
          <w:ilvl w:val="0"/>
          <w:numId w:val="23"/>
        </w:numPr>
        <w:rPr>
          <w:lang w:eastAsia="zh-TW"/>
        </w:rPr>
      </w:pPr>
      <w:r w:rsidRPr="00474DC9">
        <w:rPr>
          <w:lang w:eastAsia="zh-TW"/>
        </w:rPr>
        <w:t>Any accident/incident which is caused by the failure of an item of The S</w:t>
      </w:r>
      <w:r w:rsidR="00813CD1" w:rsidRPr="00474DC9">
        <w:rPr>
          <w:lang w:eastAsia="zh-TW"/>
        </w:rPr>
        <w:t>U</w:t>
      </w:r>
      <w:r w:rsidRPr="00474DC9">
        <w:rPr>
          <w:lang w:eastAsia="zh-TW"/>
        </w:rPr>
        <w:t xml:space="preserve"> or individual club safety equipment while in use for its intended purpose, irrespective of whether any injury resulted.</w:t>
      </w:r>
    </w:p>
    <w:p w14:paraId="63883075" w14:textId="7E3A8D76" w:rsidR="007B453F" w:rsidRPr="00474DC9" w:rsidRDefault="007B453F" w:rsidP="007B453F">
      <w:pPr>
        <w:pStyle w:val="NoSpacing"/>
        <w:numPr>
          <w:ilvl w:val="0"/>
          <w:numId w:val="23"/>
        </w:numPr>
        <w:rPr>
          <w:lang w:eastAsia="zh-TW"/>
        </w:rPr>
      </w:pPr>
      <w:r w:rsidRPr="00474DC9">
        <w:rPr>
          <w:lang w:eastAsia="zh-TW"/>
        </w:rPr>
        <w:t>Any incident or suspected incident relating to the use of drugs or alcohol, damage or loss of property as a result of malicious intent, suspected theft, acts of physical aggression or self-</w:t>
      </w:r>
      <w:r w:rsidR="005D1463" w:rsidRPr="00474DC9">
        <w:rPr>
          <w:lang w:eastAsia="zh-TW"/>
        </w:rPr>
        <w:t>harm</w:t>
      </w:r>
      <w:r w:rsidRPr="00474DC9">
        <w:rPr>
          <w:lang w:eastAsia="zh-TW"/>
        </w:rPr>
        <w:t xml:space="preserve"> and / or the use of any item with the intent of causing bodily harm.</w:t>
      </w:r>
    </w:p>
    <w:p w14:paraId="7AB7EC57" w14:textId="5D90258E" w:rsidR="007B453F" w:rsidRPr="00474DC9" w:rsidRDefault="007B453F" w:rsidP="007B453F">
      <w:pPr>
        <w:pStyle w:val="NoSpacing"/>
        <w:numPr>
          <w:ilvl w:val="0"/>
          <w:numId w:val="23"/>
        </w:numPr>
        <w:rPr>
          <w:lang w:eastAsia="zh-TW"/>
        </w:rPr>
      </w:pPr>
      <w:r w:rsidRPr="00474DC9">
        <w:rPr>
          <w:lang w:eastAsia="zh-TW"/>
        </w:rPr>
        <w:t>Any incident involving The S</w:t>
      </w:r>
      <w:r w:rsidR="005D1463" w:rsidRPr="00474DC9">
        <w:rPr>
          <w:lang w:eastAsia="zh-TW"/>
        </w:rPr>
        <w:t>U</w:t>
      </w:r>
      <w:r w:rsidRPr="00474DC9">
        <w:rPr>
          <w:lang w:eastAsia="zh-TW"/>
        </w:rPr>
        <w:t xml:space="preserve"> vehicle or hired vehicle. </w:t>
      </w:r>
    </w:p>
    <w:p w14:paraId="7CF2BEC3" w14:textId="77777777" w:rsidR="007B453F" w:rsidRPr="00474DC9" w:rsidRDefault="007B453F" w:rsidP="007B453F">
      <w:pPr>
        <w:pStyle w:val="NoSpacing"/>
        <w:ind w:firstLine="0"/>
        <w:rPr>
          <w:rFonts w:cs="Arial"/>
          <w:b/>
          <w:lang w:eastAsia="zh-TW"/>
        </w:rPr>
      </w:pPr>
    </w:p>
    <w:p w14:paraId="078D341B" w14:textId="77777777" w:rsidR="007B453F" w:rsidRPr="00474DC9" w:rsidRDefault="007B453F" w:rsidP="007B453F">
      <w:pPr>
        <w:pStyle w:val="Heading4"/>
        <w:ind w:firstLine="0"/>
        <w:rPr>
          <w:lang w:eastAsia="zh-TW"/>
        </w:rPr>
      </w:pPr>
      <w:r w:rsidRPr="00474DC9">
        <w:rPr>
          <w:lang w:eastAsia="zh-TW"/>
        </w:rPr>
        <w:t>Introduction</w:t>
      </w:r>
    </w:p>
    <w:p w14:paraId="4F14ADA0" w14:textId="1B15C587" w:rsidR="007B453F" w:rsidRPr="00474DC9" w:rsidRDefault="007B453F" w:rsidP="007B453F">
      <w:pPr>
        <w:pStyle w:val="NoSpacing"/>
        <w:ind w:firstLine="0"/>
      </w:pPr>
      <w:r w:rsidRPr="00474DC9">
        <w:t xml:space="preserve">An event/trip pack and risk assessment must be submitted and approved by The SU prior to the date of your activity/event. You </w:t>
      </w:r>
      <w:proofErr w:type="gramStart"/>
      <w:r w:rsidRPr="00474DC9">
        <w:t>should closely adhere to your risk assessment at all times</w:t>
      </w:r>
      <w:proofErr w:type="gramEnd"/>
      <w:r w:rsidRPr="00474DC9">
        <w:t>. Even with the best planning and a th</w:t>
      </w:r>
      <w:r w:rsidR="00460BD0" w:rsidRPr="00474DC9">
        <w:t>o</w:t>
      </w:r>
      <w:r w:rsidRPr="00474DC9">
        <w:t>rough risk assessment</w:t>
      </w:r>
      <w:r w:rsidR="00397001" w:rsidRPr="00474DC9">
        <w:t xml:space="preserve">, </w:t>
      </w:r>
      <w:r w:rsidRPr="00474DC9">
        <w:t xml:space="preserve">unexpected events can </w:t>
      </w:r>
      <w:proofErr w:type="gramStart"/>
      <w:r w:rsidRPr="00474DC9">
        <w:t>occur</w:t>
      </w:r>
      <w:proofErr w:type="gramEnd"/>
      <w:r w:rsidRPr="00474DC9">
        <w:t xml:space="preserve"> and accidents happen and it is therefore important that you know what to do. All SU Activity Group Leader(s) should be familiar with this procedure and be prepared to implement it.</w:t>
      </w:r>
    </w:p>
    <w:p w14:paraId="6755A758" w14:textId="77777777" w:rsidR="007B453F" w:rsidRPr="00474DC9" w:rsidRDefault="007B453F" w:rsidP="007B453F">
      <w:pPr>
        <w:rPr>
          <w:rFonts w:asciiTheme="minorHAnsi" w:hAnsiTheme="minorHAnsi"/>
          <w:szCs w:val="22"/>
        </w:rPr>
      </w:pPr>
    </w:p>
    <w:p w14:paraId="5C01BB1A" w14:textId="23CFF5D6" w:rsidR="007B453F" w:rsidRPr="00474DC9" w:rsidRDefault="007B453F" w:rsidP="00B72EDA">
      <w:pPr>
        <w:pStyle w:val="NoSpacing"/>
        <w:numPr>
          <w:ilvl w:val="0"/>
          <w:numId w:val="24"/>
        </w:numPr>
        <w:ind w:left="284" w:hanging="284"/>
        <w:rPr>
          <w:b/>
        </w:rPr>
      </w:pPr>
      <w:r w:rsidRPr="00474DC9">
        <w:rPr>
          <w:b/>
        </w:rPr>
        <w:t>Keep yourself and others safe</w:t>
      </w:r>
    </w:p>
    <w:p w14:paraId="7C16D726" w14:textId="77777777" w:rsidR="00B72EDA" w:rsidRPr="00474DC9" w:rsidRDefault="00B72EDA" w:rsidP="00B72EDA">
      <w:pPr>
        <w:pStyle w:val="NoSpacing"/>
        <w:ind w:left="720" w:firstLine="0"/>
        <w:rPr>
          <w:b/>
        </w:rPr>
      </w:pPr>
    </w:p>
    <w:p w14:paraId="4973B002" w14:textId="7E52F037" w:rsidR="007B453F" w:rsidRPr="00474DC9" w:rsidRDefault="007B453F" w:rsidP="00B72EDA">
      <w:pPr>
        <w:pStyle w:val="NoSpacing"/>
        <w:ind w:firstLine="0"/>
      </w:pPr>
      <w:r w:rsidRPr="00474DC9">
        <w:t xml:space="preserve">In the event of an accident or </w:t>
      </w:r>
      <w:r w:rsidR="00296EC8" w:rsidRPr="00474DC9">
        <w:t>emergency, The</w:t>
      </w:r>
      <w:r w:rsidRPr="00474DC9">
        <w:t xml:space="preserve"> S</w:t>
      </w:r>
      <w:r w:rsidR="00EE247A" w:rsidRPr="00474DC9">
        <w:t>U</w:t>
      </w:r>
      <w:r w:rsidRPr="00474DC9">
        <w:t xml:space="preserve"> Activity Group Leader(s) should take charge as per your risk assessment. If a qualified first aider is present</w:t>
      </w:r>
      <w:r w:rsidR="00296EC8" w:rsidRPr="00474DC9">
        <w:t>,</w:t>
      </w:r>
      <w:r w:rsidRPr="00474DC9">
        <w:t xml:space="preserve"> they should take charge of any casualties. Before you attend to an injured person, </w:t>
      </w:r>
      <w:proofErr w:type="gramStart"/>
      <w:r w:rsidRPr="00474DC9">
        <w:t>stop</w:t>
      </w:r>
      <w:proofErr w:type="gramEnd"/>
      <w:r w:rsidRPr="00474DC9">
        <w:t xml:space="preserve"> and think what danger you and others may be in.  Only when you have established that it is safe should you attend to the injured person. This is particularly relevant with road traffic accidents, confined spaces, open water or where electricity may be involved.</w:t>
      </w:r>
    </w:p>
    <w:p w14:paraId="76341537" w14:textId="77777777" w:rsidR="007B453F" w:rsidRPr="00474DC9" w:rsidRDefault="007B453F" w:rsidP="007B453F">
      <w:pPr>
        <w:pStyle w:val="NoSpacing"/>
      </w:pPr>
    </w:p>
    <w:p w14:paraId="471ECCAD" w14:textId="1348C6CA" w:rsidR="007B453F" w:rsidRPr="00474DC9" w:rsidRDefault="007B453F" w:rsidP="00B72EDA">
      <w:pPr>
        <w:pStyle w:val="NoSpacing"/>
        <w:numPr>
          <w:ilvl w:val="0"/>
          <w:numId w:val="24"/>
        </w:numPr>
        <w:ind w:left="284" w:hanging="284"/>
        <w:rPr>
          <w:b/>
        </w:rPr>
      </w:pPr>
      <w:r w:rsidRPr="00474DC9">
        <w:rPr>
          <w:b/>
        </w:rPr>
        <w:t>First aid &amp; medical provision</w:t>
      </w:r>
    </w:p>
    <w:p w14:paraId="69FF0221" w14:textId="77777777" w:rsidR="00B72EDA" w:rsidRPr="00474DC9" w:rsidRDefault="00B72EDA" w:rsidP="00B72EDA">
      <w:pPr>
        <w:pStyle w:val="NoSpacing"/>
        <w:ind w:left="720" w:firstLine="0"/>
        <w:rPr>
          <w:b/>
        </w:rPr>
      </w:pPr>
    </w:p>
    <w:tbl>
      <w:tblPr>
        <w:tblStyle w:val="TableGrid"/>
        <w:tblW w:w="0" w:type="auto"/>
        <w:tblLayout w:type="fixed"/>
        <w:tblLook w:val="04A0" w:firstRow="1" w:lastRow="0" w:firstColumn="1" w:lastColumn="0" w:noHBand="0" w:noVBand="1"/>
      </w:tblPr>
      <w:tblGrid>
        <w:gridCol w:w="4361"/>
        <w:gridCol w:w="4678"/>
      </w:tblGrid>
      <w:tr w:rsidR="00474DC9" w:rsidRPr="00474DC9" w14:paraId="513FED6F" w14:textId="77777777" w:rsidTr="007122CF">
        <w:tc>
          <w:tcPr>
            <w:tcW w:w="4361" w:type="dxa"/>
          </w:tcPr>
          <w:p w14:paraId="039EDFB2" w14:textId="77777777" w:rsidR="007B453F" w:rsidRPr="00474DC9" w:rsidRDefault="007B453F" w:rsidP="007122CF">
            <w:pPr>
              <w:pStyle w:val="NoSpacing"/>
              <w:rPr>
                <w:b/>
              </w:rPr>
            </w:pPr>
            <w:r w:rsidRPr="00474DC9">
              <w:rPr>
                <w:b/>
              </w:rPr>
              <w:t>Penryn Campus</w:t>
            </w:r>
          </w:p>
        </w:tc>
        <w:tc>
          <w:tcPr>
            <w:tcW w:w="4678" w:type="dxa"/>
          </w:tcPr>
          <w:p w14:paraId="00F850C9" w14:textId="77777777" w:rsidR="007B453F" w:rsidRPr="00474DC9" w:rsidRDefault="007B453F" w:rsidP="007122CF">
            <w:pPr>
              <w:pStyle w:val="NoSpacing"/>
              <w:rPr>
                <w:b/>
              </w:rPr>
            </w:pPr>
            <w:r w:rsidRPr="00474DC9">
              <w:rPr>
                <w:b/>
              </w:rPr>
              <w:t>Falmouth Campus</w:t>
            </w:r>
          </w:p>
        </w:tc>
      </w:tr>
      <w:tr w:rsidR="00474DC9" w:rsidRPr="00474DC9" w14:paraId="65A18E48" w14:textId="77777777" w:rsidTr="007122CF">
        <w:tc>
          <w:tcPr>
            <w:tcW w:w="4361" w:type="dxa"/>
          </w:tcPr>
          <w:p w14:paraId="1C84A0EE" w14:textId="77777777" w:rsidR="007B453F" w:rsidRPr="00474DC9" w:rsidRDefault="007B453F" w:rsidP="007122CF">
            <w:pPr>
              <w:pStyle w:val="NoSpacing"/>
            </w:pPr>
            <w:r w:rsidRPr="00474DC9">
              <w:t>EXT 4444 (24/7) or</w:t>
            </w:r>
          </w:p>
          <w:p w14:paraId="271E9517" w14:textId="77777777" w:rsidR="007B453F" w:rsidRPr="00474DC9" w:rsidRDefault="007B453F" w:rsidP="007122CF">
            <w:pPr>
              <w:pStyle w:val="NoSpacing"/>
            </w:pPr>
            <w:r w:rsidRPr="00474DC9">
              <w:t>01326 370400 (8.30am-5.30pm) or</w:t>
            </w:r>
          </w:p>
          <w:p w14:paraId="5B4A69E5" w14:textId="77777777" w:rsidR="007B453F" w:rsidRPr="00474DC9" w:rsidRDefault="007B453F" w:rsidP="007122CF">
            <w:pPr>
              <w:pStyle w:val="NoSpacing"/>
            </w:pPr>
            <w:r w:rsidRPr="00474DC9">
              <w:t>07768557779 (24/7)</w:t>
            </w:r>
          </w:p>
        </w:tc>
        <w:tc>
          <w:tcPr>
            <w:tcW w:w="4678" w:type="dxa"/>
          </w:tcPr>
          <w:p w14:paraId="50CD6E87" w14:textId="77777777" w:rsidR="007B453F" w:rsidRPr="00474DC9" w:rsidRDefault="007B453F" w:rsidP="007122CF">
            <w:pPr>
              <w:pStyle w:val="NoSpacing"/>
            </w:pPr>
            <w:r w:rsidRPr="00474DC9">
              <w:t>EXT 1077 (8.45am-4.45pm) or</w:t>
            </w:r>
          </w:p>
          <w:p w14:paraId="7415FFF1" w14:textId="77777777" w:rsidR="007B453F" w:rsidRPr="00474DC9" w:rsidRDefault="007B453F" w:rsidP="007122CF">
            <w:pPr>
              <w:pStyle w:val="NoSpacing"/>
            </w:pPr>
            <w:r w:rsidRPr="00474DC9">
              <w:t>01326 211077 (8.45am-4.45pm) or</w:t>
            </w:r>
          </w:p>
          <w:p w14:paraId="0B08A4A9" w14:textId="77777777" w:rsidR="007B453F" w:rsidRPr="00474DC9" w:rsidRDefault="007B453F" w:rsidP="007122CF">
            <w:pPr>
              <w:pStyle w:val="NoSpacing"/>
            </w:pPr>
            <w:r w:rsidRPr="00474DC9">
              <w:t>Duty Caretaker 07837931514 (24/7)</w:t>
            </w:r>
          </w:p>
        </w:tc>
      </w:tr>
      <w:tr w:rsidR="007B453F" w:rsidRPr="00474DC9" w14:paraId="12829415" w14:textId="77777777" w:rsidTr="007122CF">
        <w:trPr>
          <w:trHeight w:val="50"/>
        </w:trPr>
        <w:tc>
          <w:tcPr>
            <w:tcW w:w="9039" w:type="dxa"/>
            <w:gridSpan w:val="2"/>
          </w:tcPr>
          <w:p w14:paraId="70C1A0B0" w14:textId="77777777" w:rsidR="00B72EDA" w:rsidRPr="00474DC9" w:rsidRDefault="00B72EDA" w:rsidP="007122CF">
            <w:pPr>
              <w:pStyle w:val="NoSpacing"/>
              <w:ind w:firstLine="0"/>
            </w:pPr>
          </w:p>
          <w:p w14:paraId="01DC446A" w14:textId="5F5591A7" w:rsidR="007B453F" w:rsidRPr="00474DC9" w:rsidRDefault="007B453F" w:rsidP="007122CF">
            <w:pPr>
              <w:pStyle w:val="NoSpacing"/>
              <w:ind w:firstLine="0"/>
            </w:pPr>
            <w:r w:rsidRPr="00474DC9">
              <w:t xml:space="preserve">Alternatively, dial </w:t>
            </w:r>
            <w:r w:rsidRPr="00474DC9">
              <w:rPr>
                <w:rStyle w:val="Strong"/>
                <w:b w:val="0"/>
                <w:bCs w:val="0"/>
              </w:rPr>
              <w:t>999</w:t>
            </w:r>
            <w:r w:rsidRPr="00474DC9">
              <w:t xml:space="preserve"> - or TEXT </w:t>
            </w:r>
            <w:r w:rsidRPr="00474DC9">
              <w:rPr>
                <w:rStyle w:val="Strong"/>
                <w:b w:val="0"/>
                <w:bCs w:val="0"/>
              </w:rPr>
              <w:t>80999</w:t>
            </w:r>
            <w:r w:rsidRPr="00474DC9">
              <w:t xml:space="preserve"> if you are hard of hearing or speech impaired, and ask the operator for the appropriate emergency service.</w:t>
            </w:r>
          </w:p>
          <w:p w14:paraId="7A394B54" w14:textId="77777777" w:rsidR="007B453F" w:rsidRPr="00474DC9" w:rsidRDefault="007B453F" w:rsidP="007122CF">
            <w:pPr>
              <w:pStyle w:val="NoSpacing"/>
            </w:pPr>
          </w:p>
          <w:p w14:paraId="030BD7E6" w14:textId="77777777" w:rsidR="007B453F" w:rsidRPr="00474DC9" w:rsidRDefault="007B453F" w:rsidP="007122CF">
            <w:pPr>
              <w:pStyle w:val="NoSpacing"/>
              <w:ind w:firstLine="0"/>
            </w:pPr>
            <w:r w:rsidRPr="00474DC9">
              <w:t>Whenever possible, the person at the scene of an incident should make the telephone call and then notify Campus Patrol, using the numbers above, to confirm that the emergency services have been called. Always listen carefully to the operator and provide all the information that is requested.</w:t>
            </w:r>
          </w:p>
          <w:p w14:paraId="786638D7" w14:textId="77777777" w:rsidR="007B453F" w:rsidRPr="00474DC9" w:rsidRDefault="007B453F" w:rsidP="007122CF">
            <w:pPr>
              <w:pStyle w:val="NoSpacing"/>
              <w:rPr>
                <w:rFonts w:asciiTheme="minorHAnsi" w:hAnsiTheme="minorHAnsi" w:cs="Calibri"/>
                <w:sz w:val="16"/>
                <w:szCs w:val="16"/>
                <w:lang w:val="en"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3"/>
              <w:gridCol w:w="4333"/>
            </w:tblGrid>
            <w:tr w:rsidR="00474DC9" w:rsidRPr="00474DC9" w14:paraId="44AD27AD" w14:textId="77777777" w:rsidTr="007122CF">
              <w:tc>
                <w:tcPr>
                  <w:tcW w:w="4333" w:type="dxa"/>
                </w:tcPr>
                <w:p w14:paraId="0E86667F" w14:textId="77777777" w:rsidR="00B72EDA" w:rsidRPr="00474DC9" w:rsidRDefault="007B453F" w:rsidP="007122CF">
                  <w:pPr>
                    <w:pStyle w:val="NoSpacing"/>
                  </w:pPr>
                  <w:r w:rsidRPr="00474DC9">
                    <w:lastRenderedPageBreak/>
                    <w:tab/>
                  </w:r>
                </w:p>
                <w:p w14:paraId="049F8959" w14:textId="5459A7C7" w:rsidR="007B453F" w:rsidRPr="00474DC9" w:rsidRDefault="007B453F" w:rsidP="00B72EDA">
                  <w:pPr>
                    <w:pStyle w:val="NoSpacing"/>
                    <w:ind w:firstLine="626"/>
                  </w:pPr>
                  <w:r w:rsidRPr="00474DC9">
                    <w:t>Penryn Campus</w:t>
                  </w:r>
                  <w:r w:rsidRPr="00474DC9">
                    <w:br/>
                  </w:r>
                  <w:r w:rsidRPr="00474DC9">
                    <w:tab/>
                    <w:t>Penryn</w:t>
                  </w:r>
                  <w:r w:rsidRPr="00474DC9">
                    <w:br/>
                  </w:r>
                  <w:r w:rsidRPr="00474DC9">
                    <w:tab/>
                    <w:t xml:space="preserve">Cornwall </w:t>
                  </w:r>
                </w:p>
                <w:p w14:paraId="7764BB79" w14:textId="77777777" w:rsidR="007B453F" w:rsidRPr="00474DC9" w:rsidRDefault="007B453F" w:rsidP="007122CF">
                  <w:pPr>
                    <w:pStyle w:val="NoSpacing"/>
                  </w:pPr>
                  <w:r w:rsidRPr="00474DC9">
                    <w:tab/>
                    <w:t>TR10 9FE </w:t>
                  </w:r>
                </w:p>
                <w:p w14:paraId="6E790E3C" w14:textId="77777777" w:rsidR="007B453F" w:rsidRPr="00474DC9" w:rsidRDefault="007B453F" w:rsidP="007122CF">
                  <w:pPr>
                    <w:pStyle w:val="NoSpacing"/>
                  </w:pPr>
                </w:p>
              </w:tc>
              <w:tc>
                <w:tcPr>
                  <w:tcW w:w="4333" w:type="dxa"/>
                </w:tcPr>
                <w:p w14:paraId="6663DC27" w14:textId="77777777" w:rsidR="00B72EDA" w:rsidRPr="00474DC9" w:rsidRDefault="00B72EDA" w:rsidP="007122CF">
                  <w:pPr>
                    <w:pStyle w:val="NoSpacing"/>
                  </w:pPr>
                </w:p>
                <w:p w14:paraId="3524089C" w14:textId="5516CA83" w:rsidR="007B453F" w:rsidRPr="00474DC9" w:rsidRDefault="007B453F" w:rsidP="007122CF">
                  <w:pPr>
                    <w:pStyle w:val="NoSpacing"/>
                  </w:pPr>
                  <w:r w:rsidRPr="00474DC9">
                    <w:t>Falmouth Campus</w:t>
                  </w:r>
                </w:p>
                <w:p w14:paraId="426B2968" w14:textId="77777777" w:rsidR="007B453F" w:rsidRPr="00474DC9" w:rsidRDefault="007B453F" w:rsidP="007122CF">
                  <w:pPr>
                    <w:pStyle w:val="NoSpacing"/>
                  </w:pPr>
                  <w:r w:rsidRPr="00474DC9">
                    <w:t xml:space="preserve">25 </w:t>
                  </w:r>
                  <w:proofErr w:type="spellStart"/>
                  <w:r w:rsidRPr="00474DC9">
                    <w:t>Woodlane</w:t>
                  </w:r>
                  <w:proofErr w:type="spellEnd"/>
                </w:p>
                <w:p w14:paraId="2420415E" w14:textId="77777777" w:rsidR="007B453F" w:rsidRPr="00474DC9" w:rsidRDefault="007B453F" w:rsidP="007122CF">
                  <w:pPr>
                    <w:pStyle w:val="NoSpacing"/>
                  </w:pPr>
                  <w:r w:rsidRPr="00474DC9">
                    <w:t>Falmouth</w:t>
                  </w:r>
                </w:p>
                <w:p w14:paraId="04786AAD" w14:textId="77777777" w:rsidR="007B453F" w:rsidRPr="00474DC9" w:rsidRDefault="007B453F" w:rsidP="007122CF">
                  <w:pPr>
                    <w:pStyle w:val="NoSpacing"/>
                  </w:pPr>
                  <w:r w:rsidRPr="00474DC9">
                    <w:t xml:space="preserve">Cornwall </w:t>
                  </w:r>
                </w:p>
                <w:p w14:paraId="1AA112D1" w14:textId="77777777" w:rsidR="007B453F" w:rsidRPr="00474DC9" w:rsidRDefault="007B453F" w:rsidP="007122CF">
                  <w:pPr>
                    <w:pStyle w:val="NoSpacing"/>
                  </w:pPr>
                  <w:r w:rsidRPr="00474DC9">
                    <w:t>TR11 4RH</w:t>
                  </w:r>
                </w:p>
                <w:p w14:paraId="305B9699" w14:textId="77777777" w:rsidR="007B453F" w:rsidRPr="00474DC9" w:rsidRDefault="007B453F" w:rsidP="007122CF">
                  <w:pPr>
                    <w:pStyle w:val="NoSpacing"/>
                  </w:pPr>
                </w:p>
              </w:tc>
            </w:tr>
          </w:tbl>
          <w:p w14:paraId="41D7E540" w14:textId="77777777" w:rsidR="007B453F" w:rsidRPr="00474DC9" w:rsidRDefault="007B453F" w:rsidP="007122CF">
            <w:pPr>
              <w:rPr>
                <w:rFonts w:asciiTheme="minorHAnsi" w:hAnsiTheme="minorHAnsi" w:cs="Calibri"/>
                <w:szCs w:val="22"/>
              </w:rPr>
            </w:pPr>
          </w:p>
        </w:tc>
      </w:tr>
    </w:tbl>
    <w:p w14:paraId="15AACBD0" w14:textId="77777777" w:rsidR="00B72EDA" w:rsidRPr="00474DC9" w:rsidRDefault="00B72EDA" w:rsidP="00B72EDA">
      <w:pPr>
        <w:pStyle w:val="NoSpacing"/>
        <w:ind w:left="720" w:firstLine="0"/>
      </w:pPr>
    </w:p>
    <w:p w14:paraId="1DEBE421" w14:textId="77777777" w:rsidR="00B72EDA" w:rsidRPr="00474DC9" w:rsidRDefault="007B453F" w:rsidP="00B72EDA">
      <w:pPr>
        <w:pStyle w:val="NoSpacing"/>
        <w:numPr>
          <w:ilvl w:val="0"/>
          <w:numId w:val="24"/>
        </w:numPr>
        <w:ind w:left="284" w:hanging="284"/>
      </w:pPr>
      <w:r w:rsidRPr="00474DC9">
        <w:rPr>
          <w:b/>
        </w:rPr>
        <w:t>Informing relevant people</w:t>
      </w:r>
      <w:r w:rsidRPr="00474DC9">
        <w:t xml:space="preserve"> </w:t>
      </w:r>
    </w:p>
    <w:p w14:paraId="42A75CD1" w14:textId="77777777" w:rsidR="00B72EDA" w:rsidRPr="00474DC9" w:rsidRDefault="00B72EDA" w:rsidP="00B72EDA">
      <w:pPr>
        <w:pStyle w:val="NoSpacing"/>
        <w:ind w:firstLine="0"/>
      </w:pPr>
    </w:p>
    <w:p w14:paraId="0592C823" w14:textId="468CD1D7" w:rsidR="007B453F" w:rsidRPr="00474DC9" w:rsidRDefault="007B453F" w:rsidP="00B72EDA">
      <w:pPr>
        <w:pStyle w:val="NoSpacing"/>
        <w:ind w:firstLine="0"/>
      </w:pPr>
      <w:r w:rsidRPr="00474DC9">
        <w:t>In the event of an accident/incident during a</w:t>
      </w:r>
      <w:r w:rsidR="00813CD1" w:rsidRPr="00474DC9">
        <w:t>n</w:t>
      </w:r>
      <w:r w:rsidR="009B0B52" w:rsidRPr="00474DC9">
        <w:t xml:space="preserve"> </w:t>
      </w:r>
      <w:r w:rsidRPr="00474DC9">
        <w:t>S</w:t>
      </w:r>
      <w:r w:rsidR="009B0B52" w:rsidRPr="00474DC9">
        <w:t>U</w:t>
      </w:r>
      <w:r w:rsidRPr="00474DC9">
        <w:t xml:space="preserve"> affiliated activity please inform us at the earliest opportunity when it is safe to do so on;01326 255861 (9am-5pm)</w:t>
      </w:r>
      <w:r w:rsidR="00A9063E" w:rsidRPr="00474DC9">
        <w:t>. If</w:t>
      </w:r>
      <w:r w:rsidRPr="00474DC9">
        <w:t xml:space="preserve"> you cannot get through to a member of SU staff</w:t>
      </w:r>
      <w:r w:rsidR="003435BF" w:rsidRPr="00474DC9">
        <w:t>,</w:t>
      </w:r>
      <w:r w:rsidRPr="00474DC9">
        <w:t xml:space="preserve"> please call the</w:t>
      </w:r>
      <w:r w:rsidR="00B72EDA" w:rsidRPr="00474DC9">
        <w:t xml:space="preserve"> </w:t>
      </w:r>
      <w:proofErr w:type="spellStart"/>
      <w:r w:rsidRPr="00474DC9">
        <w:t>Glasney</w:t>
      </w:r>
      <w:proofErr w:type="spellEnd"/>
      <w:r w:rsidRPr="00474DC9">
        <w:t xml:space="preserve"> Porters Lodge which is attended 24hrs on 01326 253503.</w:t>
      </w:r>
    </w:p>
    <w:p w14:paraId="7A8F1CEC" w14:textId="77777777" w:rsidR="00B72EDA" w:rsidRPr="00474DC9" w:rsidRDefault="00B72EDA" w:rsidP="00B72EDA">
      <w:pPr>
        <w:pStyle w:val="NoSpacing"/>
        <w:ind w:firstLine="0"/>
      </w:pPr>
    </w:p>
    <w:p w14:paraId="0F4408CC" w14:textId="46EF2ED5" w:rsidR="007B453F" w:rsidRPr="00474DC9" w:rsidRDefault="007B453F" w:rsidP="00B72EDA">
      <w:pPr>
        <w:pStyle w:val="NoSpacing"/>
        <w:ind w:firstLine="0"/>
      </w:pPr>
      <w:r w:rsidRPr="00474DC9">
        <w:t>In the case of serious injury or death it is vital that families are informed sensitively</w:t>
      </w:r>
      <w:r w:rsidR="003435BF" w:rsidRPr="00474DC9">
        <w:t xml:space="preserve"> </w:t>
      </w:r>
      <w:r w:rsidRPr="00474DC9">
        <w:t xml:space="preserve">and that you don’t have the burden of breaking bad news. The Universities have staff specially trained to do this.  </w:t>
      </w:r>
    </w:p>
    <w:p w14:paraId="40122FAF" w14:textId="77777777" w:rsidR="007B453F" w:rsidRPr="00474DC9" w:rsidRDefault="007B453F" w:rsidP="007B453F">
      <w:pPr>
        <w:ind w:left="360"/>
        <w:rPr>
          <w:rFonts w:asciiTheme="minorHAnsi" w:hAnsiTheme="minorHAnsi"/>
          <w:szCs w:val="22"/>
        </w:rPr>
      </w:pPr>
    </w:p>
    <w:p w14:paraId="5183F0E9" w14:textId="77777777" w:rsidR="00B72EDA" w:rsidRPr="00474DC9" w:rsidRDefault="007B453F" w:rsidP="00B72EDA">
      <w:pPr>
        <w:pStyle w:val="NoSpacing"/>
        <w:numPr>
          <w:ilvl w:val="0"/>
          <w:numId w:val="24"/>
        </w:numPr>
        <w:ind w:left="284" w:hanging="284"/>
      </w:pPr>
      <w:r w:rsidRPr="00474DC9">
        <w:rPr>
          <w:b/>
        </w:rPr>
        <w:t>Use of social media</w:t>
      </w:r>
    </w:p>
    <w:p w14:paraId="46FE82CA" w14:textId="77777777" w:rsidR="00B72EDA" w:rsidRPr="00474DC9" w:rsidRDefault="00B72EDA" w:rsidP="00B72EDA">
      <w:pPr>
        <w:pStyle w:val="NoSpacing"/>
        <w:ind w:firstLine="0"/>
      </w:pPr>
    </w:p>
    <w:p w14:paraId="14BC218C" w14:textId="33827667" w:rsidR="007B453F" w:rsidRPr="00474DC9" w:rsidRDefault="007B453F" w:rsidP="00B72EDA">
      <w:pPr>
        <w:pStyle w:val="NoSpacing"/>
        <w:ind w:firstLine="0"/>
      </w:pPr>
      <w:r w:rsidRPr="00474DC9">
        <w:t>Please do not post about significant accidents or injuries on social media – and ensure your Activity Group members also adhere to this. It would be very upsetting and inappropriate for families to hear bad news through social media. This could cause undue worry, may jeopardise police enquiries and may invalidate our insurance.</w:t>
      </w:r>
      <w:r w:rsidRPr="00474DC9">
        <w:br/>
        <w:t xml:space="preserve"> </w:t>
      </w:r>
    </w:p>
    <w:p w14:paraId="0A8A1409" w14:textId="77777777" w:rsidR="00B72EDA" w:rsidRPr="00474DC9" w:rsidRDefault="007B453F" w:rsidP="00B72EDA">
      <w:pPr>
        <w:pStyle w:val="NoSpacing"/>
        <w:numPr>
          <w:ilvl w:val="0"/>
          <w:numId w:val="24"/>
        </w:numPr>
        <w:ind w:left="284" w:hanging="284"/>
      </w:pPr>
      <w:r w:rsidRPr="00474DC9">
        <w:rPr>
          <w:b/>
        </w:rPr>
        <w:t>Getting home/making alternative arrangements</w:t>
      </w:r>
    </w:p>
    <w:p w14:paraId="303F5039" w14:textId="77777777" w:rsidR="00B72EDA" w:rsidRPr="00474DC9" w:rsidRDefault="00B72EDA" w:rsidP="00B72EDA">
      <w:pPr>
        <w:pStyle w:val="NoSpacing"/>
        <w:ind w:firstLine="0"/>
      </w:pPr>
    </w:p>
    <w:p w14:paraId="105FAA97" w14:textId="6AC6BCA2" w:rsidR="007B453F" w:rsidRPr="00474DC9" w:rsidRDefault="007B453F" w:rsidP="00B72EDA">
      <w:pPr>
        <w:pStyle w:val="NoSpacing"/>
        <w:ind w:firstLine="0"/>
      </w:pPr>
      <w:r w:rsidRPr="00474DC9">
        <w:t xml:space="preserve">If something goes </w:t>
      </w:r>
      <w:r w:rsidR="002327A9" w:rsidRPr="00474DC9">
        <w:t>wrong,</w:t>
      </w:r>
      <w:r w:rsidRPr="00474DC9">
        <w:t xml:space="preserve"> you may need to make alternative arrangements to get home/to </w:t>
      </w:r>
      <w:proofErr w:type="gramStart"/>
      <w:r w:rsidRPr="00474DC9">
        <w:t>continue on</w:t>
      </w:r>
      <w:proofErr w:type="gramEnd"/>
      <w:r w:rsidRPr="00474DC9">
        <w:t xml:space="preserve"> your journey.  Call </w:t>
      </w:r>
      <w:proofErr w:type="gramStart"/>
      <w:r w:rsidR="00813CD1" w:rsidRPr="00474DC9">
        <w:t>T</w:t>
      </w:r>
      <w:r w:rsidR="002327A9" w:rsidRPr="00474DC9">
        <w:t>he</w:t>
      </w:r>
      <w:proofErr w:type="gramEnd"/>
      <w:r w:rsidRPr="00474DC9">
        <w:t xml:space="preserve"> S</w:t>
      </w:r>
      <w:r w:rsidR="002327A9" w:rsidRPr="00474DC9">
        <w:t>U</w:t>
      </w:r>
      <w:r w:rsidRPr="00474DC9">
        <w:t xml:space="preserve"> on 01326 255861 or </w:t>
      </w:r>
      <w:proofErr w:type="spellStart"/>
      <w:r w:rsidRPr="00474DC9">
        <w:t>Glasney</w:t>
      </w:r>
      <w:proofErr w:type="spellEnd"/>
      <w:r w:rsidRPr="00474DC9">
        <w:t xml:space="preserve"> Porters Lodge 01326 253503 if your plans dramatically change and/or if </w:t>
      </w:r>
      <w:r w:rsidR="002327A9" w:rsidRPr="00474DC9">
        <w:t xml:space="preserve">you </w:t>
      </w:r>
      <w:r w:rsidRPr="00474DC9">
        <w:t xml:space="preserve">think that we may be able to assist.  </w:t>
      </w:r>
      <w:r w:rsidR="002327A9" w:rsidRPr="00474DC9">
        <w:t>Alternatively,</w:t>
      </w:r>
      <w:r w:rsidRPr="00474DC9">
        <w:t xml:space="preserve"> you may need to make your own alternative arrangements.  Depending on the circumstances the additional cost may need to be covered by individuals or your S</w:t>
      </w:r>
      <w:r w:rsidR="00813CD1" w:rsidRPr="00474DC9">
        <w:t>U</w:t>
      </w:r>
      <w:r w:rsidRPr="00474DC9">
        <w:t xml:space="preserve"> Activity Group alone or with a contribution from </w:t>
      </w:r>
      <w:r w:rsidR="001B6AC7" w:rsidRPr="00474DC9">
        <w:t>the S</w:t>
      </w:r>
      <w:r w:rsidRPr="00474DC9">
        <w:t xml:space="preserve">U. Please keep all receipts to present to </w:t>
      </w:r>
      <w:r w:rsidR="001B6AC7" w:rsidRPr="00474DC9">
        <w:t>the</w:t>
      </w:r>
      <w:r w:rsidRPr="00474DC9">
        <w:t xml:space="preserve"> SU. In some </w:t>
      </w:r>
      <w:r w:rsidR="001B6AC7" w:rsidRPr="00474DC9">
        <w:t>cases,</w:t>
      </w:r>
      <w:r w:rsidRPr="00474DC9">
        <w:t xml:space="preserve"> you may be able to claim costs back on the insurance </w:t>
      </w:r>
      <w:r w:rsidR="00991931" w:rsidRPr="00474DC9">
        <w:t>who will</w:t>
      </w:r>
      <w:r w:rsidRPr="00474DC9">
        <w:t xml:space="preserve"> reimburse you.  Please note that this may only appl</w:t>
      </w:r>
      <w:r w:rsidR="00991931" w:rsidRPr="00474DC9">
        <w:t>y</w:t>
      </w:r>
      <w:r w:rsidRPr="00474DC9">
        <w:t xml:space="preserve"> to the injured person, and not anyone unaffected who chooses to stay with them.</w:t>
      </w:r>
    </w:p>
    <w:p w14:paraId="6A6BD6BC" w14:textId="77777777" w:rsidR="00B72EDA" w:rsidRPr="00474DC9" w:rsidRDefault="00B72EDA" w:rsidP="00B72EDA">
      <w:pPr>
        <w:pStyle w:val="NoSpacing"/>
        <w:ind w:firstLine="0"/>
      </w:pPr>
    </w:p>
    <w:p w14:paraId="06DA6E7F" w14:textId="781F6A43" w:rsidR="007B453F" w:rsidRPr="00474DC9" w:rsidRDefault="007B453F" w:rsidP="00B72EDA">
      <w:pPr>
        <w:pStyle w:val="NoSpacing"/>
        <w:ind w:firstLine="0"/>
      </w:pPr>
      <w:r w:rsidRPr="00474DC9">
        <w:rPr>
          <w:i/>
        </w:rPr>
        <w:t xml:space="preserve">*Note: For Minibus related accidents/incidents please refer to the </w:t>
      </w:r>
      <w:r w:rsidR="00F31213" w:rsidRPr="00474DC9">
        <w:rPr>
          <w:i/>
        </w:rPr>
        <w:t>S</w:t>
      </w:r>
      <w:r w:rsidRPr="00474DC9">
        <w:rPr>
          <w:i/>
        </w:rPr>
        <w:t>U Minibus Handbook.</w:t>
      </w:r>
      <w:r w:rsidRPr="00474DC9">
        <w:rPr>
          <w:i/>
        </w:rPr>
        <w:br/>
      </w:r>
    </w:p>
    <w:p w14:paraId="26A1536D" w14:textId="77777777" w:rsidR="00B72EDA" w:rsidRPr="00474DC9" w:rsidRDefault="007B453F" w:rsidP="00B72EDA">
      <w:pPr>
        <w:pStyle w:val="NoSpacing"/>
        <w:numPr>
          <w:ilvl w:val="0"/>
          <w:numId w:val="24"/>
        </w:numPr>
        <w:ind w:left="284" w:hanging="284"/>
      </w:pPr>
      <w:r w:rsidRPr="00474DC9">
        <w:rPr>
          <w:b/>
        </w:rPr>
        <w:t>Accident Report Form/Incident Reporting</w:t>
      </w:r>
    </w:p>
    <w:p w14:paraId="5A4DE58F" w14:textId="77777777" w:rsidR="00B72EDA" w:rsidRPr="00474DC9" w:rsidRDefault="00B72EDA" w:rsidP="00B72EDA">
      <w:pPr>
        <w:pStyle w:val="NoSpacing"/>
        <w:ind w:firstLine="0"/>
      </w:pPr>
    </w:p>
    <w:p w14:paraId="04CDA242" w14:textId="0A0AEDED" w:rsidR="007B453F" w:rsidRPr="00474DC9" w:rsidRDefault="007B453F" w:rsidP="00B72EDA">
      <w:pPr>
        <w:pStyle w:val="NoSpacing"/>
        <w:ind w:firstLine="0"/>
      </w:pPr>
      <w:r w:rsidRPr="00474DC9">
        <w:t>Please complete an Accident Report Form or provide a written Incident Report of any health and safety incidents incurred during SU affiliated activities within 7 days.  As a guide, any accident that is significant enough to stop play (sports), draws blood or needs first aid provision should be reported, but knocks and bumps generally don’t</w:t>
      </w:r>
      <w:r w:rsidR="00991931" w:rsidRPr="00474DC9">
        <w:t xml:space="preserve"> require this</w:t>
      </w:r>
      <w:r w:rsidRPr="00474DC9">
        <w:t>.  A major accident/incident is any occurrence which results in the need for professional medical aid/attention or the active assistance of an emergency service. Accident Report Forms can be found in The SU</w:t>
      </w:r>
      <w:r w:rsidR="00991931" w:rsidRPr="00474DC9">
        <w:t xml:space="preserve"> </w:t>
      </w:r>
      <w:r w:rsidRPr="00474DC9">
        <w:t>issued first aid kits, on The SU website or can be collected from The SU Office.</w:t>
      </w:r>
      <w:r w:rsidRPr="00474DC9">
        <w:br/>
      </w:r>
      <w:r w:rsidRPr="00474DC9">
        <w:br/>
      </w:r>
      <w:r w:rsidRPr="00474DC9">
        <w:lastRenderedPageBreak/>
        <w:t xml:space="preserve">Accident Report Forms are necessary to make a claim on the insurance or take legal action as a consequence of an injury.  They are also vital for The SU as they enable us to see if we need to take steps to prevent further injuries (for instance, if we had lots of reports of people tripping over a step, we would know to paint its edge or to improve the lighting so people could see it better). </w:t>
      </w:r>
    </w:p>
    <w:p w14:paraId="54484DB0" w14:textId="77777777" w:rsidR="00B72EDA" w:rsidRPr="00474DC9" w:rsidRDefault="00B72EDA" w:rsidP="00B72EDA">
      <w:pPr>
        <w:pStyle w:val="NoSpacing"/>
        <w:ind w:firstLine="0"/>
      </w:pPr>
    </w:p>
    <w:p w14:paraId="3E361E8F" w14:textId="796C8C1E" w:rsidR="007B453F" w:rsidRPr="00474DC9" w:rsidRDefault="007B453F" w:rsidP="00B72EDA">
      <w:pPr>
        <w:pStyle w:val="NoSpacing"/>
        <w:ind w:firstLine="0"/>
      </w:pPr>
      <w:r w:rsidRPr="00474DC9">
        <w:t>Please also report incidents – or near misses.  This is where an accident could well have happened but did not. Taking the step example tripping over it without falling would count as a near miss.  By reporting incidents like these we can take action to prevent someone else getting hurt.</w:t>
      </w:r>
    </w:p>
    <w:p w14:paraId="4D103BDC" w14:textId="77777777" w:rsidR="00B72EDA" w:rsidRPr="00474DC9" w:rsidRDefault="00B72EDA" w:rsidP="00B72EDA">
      <w:pPr>
        <w:pStyle w:val="NoSpacing"/>
        <w:ind w:firstLine="0"/>
      </w:pPr>
    </w:p>
    <w:p w14:paraId="3A0C043B" w14:textId="50C66B8B" w:rsidR="007B453F" w:rsidRPr="00474DC9" w:rsidRDefault="007B453F" w:rsidP="00B72EDA">
      <w:pPr>
        <w:pStyle w:val="NoSpacing"/>
        <w:ind w:firstLine="0"/>
      </w:pPr>
      <w:r w:rsidRPr="00474DC9">
        <w:t>The SU may use Incident Reports and/or Accident Report Forms to investigate if additional health and safety measures or disciplinary action is required. Following an accident/incident please review your risk assessment to see if</w:t>
      </w:r>
      <w:r w:rsidR="00991931" w:rsidRPr="00474DC9">
        <w:t xml:space="preserve"> any</w:t>
      </w:r>
      <w:r w:rsidRPr="00474DC9">
        <w:t xml:space="preserve"> additional measures can be added to reduce the risk of this happening in the future.</w:t>
      </w:r>
    </w:p>
    <w:p w14:paraId="7A0B1B87" w14:textId="77777777" w:rsidR="007B453F" w:rsidRPr="00474DC9" w:rsidRDefault="007B453F" w:rsidP="007B453F">
      <w:pPr>
        <w:pStyle w:val="NoSpacing"/>
      </w:pPr>
    </w:p>
    <w:p w14:paraId="21478A8A" w14:textId="77777777" w:rsidR="00B72EDA" w:rsidRPr="00474DC9" w:rsidRDefault="007B453F" w:rsidP="00B72EDA">
      <w:pPr>
        <w:pStyle w:val="NoSpacing"/>
        <w:numPr>
          <w:ilvl w:val="0"/>
          <w:numId w:val="24"/>
        </w:numPr>
        <w:ind w:left="284" w:hanging="284"/>
      </w:pPr>
      <w:r w:rsidRPr="00474DC9">
        <w:rPr>
          <w:b/>
        </w:rPr>
        <w:t>Claiming on the insurance</w:t>
      </w:r>
    </w:p>
    <w:p w14:paraId="49F76F9B" w14:textId="77777777" w:rsidR="00B72EDA" w:rsidRPr="00474DC9" w:rsidRDefault="00B72EDA" w:rsidP="00B72EDA">
      <w:pPr>
        <w:pStyle w:val="NoSpacing"/>
        <w:ind w:firstLine="0"/>
      </w:pPr>
    </w:p>
    <w:p w14:paraId="172C10EB" w14:textId="49DD4D9D" w:rsidR="007B453F" w:rsidRPr="00474DC9" w:rsidRDefault="007B453F" w:rsidP="00B72EDA">
      <w:pPr>
        <w:pStyle w:val="NoSpacing"/>
        <w:ind w:firstLine="0"/>
      </w:pPr>
      <w:r w:rsidRPr="00474DC9">
        <w:t xml:space="preserve">The SU has personal accident cover, which applies to all The SU authorised activities, so as long as The SU has been notified in advance of your activity and has received an adequate risk assessment, Event/Trip pack you are covered by this insurance.  If you wish to make a claim, you will need to have completed an accident report form.  Contact </w:t>
      </w:r>
      <w:proofErr w:type="gramStart"/>
      <w:r w:rsidRPr="00474DC9">
        <w:t>The</w:t>
      </w:r>
      <w:proofErr w:type="gramEnd"/>
      <w:r w:rsidRPr="00474DC9">
        <w:t xml:space="preserve"> SU </w:t>
      </w:r>
      <w:r w:rsidR="007122CF" w:rsidRPr="00474DC9">
        <w:t>Membership Services</w:t>
      </w:r>
      <w:r w:rsidRPr="00474DC9">
        <w:t xml:space="preserve"> Director who will be able to help you with the process should you wish to make a claim.</w:t>
      </w:r>
    </w:p>
    <w:p w14:paraId="45CFE65E" w14:textId="4543F0A8" w:rsidR="007B453F" w:rsidRPr="00474DC9" w:rsidRDefault="007B453F">
      <w:pPr>
        <w:spacing w:line="240" w:lineRule="auto"/>
        <w:ind w:right="0" w:firstLine="0"/>
      </w:pPr>
      <w:r w:rsidRPr="00474DC9">
        <w:br w:type="page"/>
      </w:r>
    </w:p>
    <w:p w14:paraId="2DB4F165" w14:textId="57AB97F7" w:rsidR="007B453F" w:rsidRPr="00474DC9" w:rsidRDefault="00E21304" w:rsidP="007B453F">
      <w:pPr>
        <w:pStyle w:val="Heading1"/>
        <w:ind w:firstLine="0"/>
        <w:rPr>
          <w:color w:val="auto"/>
        </w:rPr>
      </w:pPr>
      <w:r w:rsidRPr="00474DC9">
        <w:rPr>
          <w:color w:val="auto"/>
        </w:rPr>
        <w:lastRenderedPageBreak/>
        <w:t>Appendix B</w:t>
      </w:r>
    </w:p>
    <w:p w14:paraId="1559C880" w14:textId="77777777" w:rsidR="007B453F" w:rsidRPr="00474DC9" w:rsidRDefault="007B453F" w:rsidP="007B453F">
      <w:pPr>
        <w:pStyle w:val="Heading1"/>
        <w:ind w:firstLine="0"/>
        <w:rPr>
          <w:color w:val="auto"/>
        </w:rPr>
      </w:pPr>
      <w:r w:rsidRPr="00474DC9">
        <w:rPr>
          <w:color w:val="auto"/>
        </w:rPr>
        <w:t xml:space="preserve">Accident &amp; Incident Procedure </w:t>
      </w:r>
    </w:p>
    <w:p w14:paraId="306D94D7" w14:textId="77777777" w:rsidR="007B453F" w:rsidRPr="00474DC9" w:rsidRDefault="007B453F" w:rsidP="007B453F">
      <w:pPr>
        <w:pStyle w:val="Heading3"/>
        <w:ind w:firstLine="0"/>
      </w:pPr>
      <w:r w:rsidRPr="00474DC9">
        <w:t xml:space="preserve">(On &amp; off site) </w:t>
      </w:r>
    </w:p>
    <w:tbl>
      <w:tblPr>
        <w:tblStyle w:val="TableGrid"/>
        <w:tblW w:w="0" w:type="auto"/>
        <w:tblLook w:val="04A0" w:firstRow="1" w:lastRow="0" w:firstColumn="1" w:lastColumn="0" w:noHBand="0" w:noVBand="1"/>
      </w:tblPr>
      <w:tblGrid>
        <w:gridCol w:w="2518"/>
        <w:gridCol w:w="3292"/>
        <w:gridCol w:w="759"/>
        <w:gridCol w:w="2441"/>
      </w:tblGrid>
      <w:tr w:rsidR="00474DC9" w:rsidRPr="00474DC9" w14:paraId="521EA430" w14:textId="77777777" w:rsidTr="00B72EDA">
        <w:tc>
          <w:tcPr>
            <w:tcW w:w="2518" w:type="dxa"/>
          </w:tcPr>
          <w:p w14:paraId="1B84F5C0" w14:textId="3EA4B933" w:rsidR="00B72EDA" w:rsidRPr="00474DC9" w:rsidRDefault="00B72EDA" w:rsidP="00B72EDA">
            <w:pPr>
              <w:pStyle w:val="NoSpacing"/>
              <w:ind w:firstLine="0"/>
              <w:rPr>
                <w:lang w:eastAsia="en-GB"/>
              </w:rPr>
            </w:pPr>
            <w:r w:rsidRPr="00474DC9">
              <w:rPr>
                <w:lang w:eastAsia="en-GB"/>
              </w:rPr>
              <w:t>Approved by:</w:t>
            </w:r>
          </w:p>
        </w:tc>
        <w:tc>
          <w:tcPr>
            <w:tcW w:w="3292" w:type="dxa"/>
          </w:tcPr>
          <w:p w14:paraId="56D47654" w14:textId="5061A1AF" w:rsidR="00B72EDA" w:rsidRPr="00474DC9" w:rsidRDefault="00B72EDA" w:rsidP="00B72EDA">
            <w:pPr>
              <w:pStyle w:val="NoSpacing"/>
              <w:ind w:firstLine="0"/>
              <w:rPr>
                <w:lang w:eastAsia="en-GB"/>
              </w:rPr>
            </w:pPr>
            <w:r w:rsidRPr="00474DC9">
              <w:rPr>
                <w:lang w:eastAsia="en-GB"/>
              </w:rPr>
              <w:t xml:space="preserve">Health and Safety Committee </w:t>
            </w:r>
          </w:p>
        </w:tc>
        <w:tc>
          <w:tcPr>
            <w:tcW w:w="759" w:type="dxa"/>
          </w:tcPr>
          <w:p w14:paraId="2FCC5B78" w14:textId="4C848D57" w:rsidR="00B72EDA" w:rsidRPr="00474DC9" w:rsidRDefault="00B72EDA" w:rsidP="00B72EDA">
            <w:pPr>
              <w:pStyle w:val="NoSpacing"/>
              <w:ind w:firstLine="0"/>
              <w:rPr>
                <w:lang w:eastAsia="en-GB"/>
              </w:rPr>
            </w:pPr>
            <w:r w:rsidRPr="00474DC9">
              <w:rPr>
                <w:lang w:eastAsia="en-GB"/>
              </w:rPr>
              <w:t>Date:</w:t>
            </w:r>
          </w:p>
        </w:tc>
        <w:tc>
          <w:tcPr>
            <w:tcW w:w="2441" w:type="dxa"/>
          </w:tcPr>
          <w:p w14:paraId="4DDDD419" w14:textId="4138F34D" w:rsidR="00B72EDA" w:rsidRPr="00474DC9" w:rsidRDefault="00474DC9" w:rsidP="00B72EDA">
            <w:pPr>
              <w:pStyle w:val="NoSpacing"/>
              <w:ind w:firstLine="0"/>
              <w:rPr>
                <w:lang w:eastAsia="en-GB"/>
              </w:rPr>
            </w:pPr>
            <w:r>
              <w:rPr>
                <w:lang w:eastAsia="en-GB"/>
              </w:rPr>
              <w:t>15 January 2021</w:t>
            </w:r>
          </w:p>
        </w:tc>
      </w:tr>
      <w:tr w:rsidR="00474DC9" w:rsidRPr="00474DC9" w14:paraId="447D02AA" w14:textId="77777777" w:rsidTr="00B72EDA">
        <w:tc>
          <w:tcPr>
            <w:tcW w:w="2518" w:type="dxa"/>
          </w:tcPr>
          <w:p w14:paraId="76F3DABD" w14:textId="77777777" w:rsidR="00B72EDA" w:rsidRPr="00474DC9" w:rsidRDefault="00B72EDA" w:rsidP="00B72EDA">
            <w:pPr>
              <w:pStyle w:val="NoSpacing"/>
              <w:ind w:firstLine="0"/>
              <w:rPr>
                <w:lang w:eastAsia="en-GB"/>
              </w:rPr>
            </w:pPr>
            <w:r w:rsidRPr="00474DC9">
              <w:rPr>
                <w:lang w:eastAsia="en-GB"/>
              </w:rPr>
              <w:t>Approved by:</w:t>
            </w:r>
          </w:p>
        </w:tc>
        <w:tc>
          <w:tcPr>
            <w:tcW w:w="3292" w:type="dxa"/>
          </w:tcPr>
          <w:p w14:paraId="041B6E50" w14:textId="77777777" w:rsidR="00B72EDA" w:rsidRPr="00474DC9" w:rsidRDefault="00B72EDA" w:rsidP="00B72EDA">
            <w:pPr>
              <w:pStyle w:val="NoSpacing"/>
              <w:ind w:firstLine="0"/>
              <w:rPr>
                <w:lang w:eastAsia="en-GB"/>
              </w:rPr>
            </w:pPr>
            <w:r w:rsidRPr="00474DC9">
              <w:rPr>
                <w:lang w:eastAsia="en-GB"/>
              </w:rPr>
              <w:t>Board of Trustees</w:t>
            </w:r>
          </w:p>
        </w:tc>
        <w:tc>
          <w:tcPr>
            <w:tcW w:w="759" w:type="dxa"/>
          </w:tcPr>
          <w:p w14:paraId="2B63AB09" w14:textId="77777777" w:rsidR="00B72EDA" w:rsidRPr="00474DC9" w:rsidRDefault="00B72EDA" w:rsidP="00B72EDA">
            <w:pPr>
              <w:pStyle w:val="NoSpacing"/>
              <w:ind w:firstLine="0"/>
              <w:rPr>
                <w:lang w:eastAsia="en-GB"/>
              </w:rPr>
            </w:pPr>
            <w:r w:rsidRPr="00474DC9">
              <w:rPr>
                <w:lang w:eastAsia="en-GB"/>
              </w:rPr>
              <w:t>Date:</w:t>
            </w:r>
          </w:p>
        </w:tc>
        <w:tc>
          <w:tcPr>
            <w:tcW w:w="2441" w:type="dxa"/>
          </w:tcPr>
          <w:p w14:paraId="29A5460C" w14:textId="6EBDE27E" w:rsidR="00B72EDA" w:rsidRPr="00474DC9" w:rsidRDefault="00474DC9" w:rsidP="00B72EDA">
            <w:pPr>
              <w:pStyle w:val="NoSpacing"/>
              <w:ind w:firstLine="0"/>
              <w:rPr>
                <w:lang w:eastAsia="en-GB"/>
              </w:rPr>
            </w:pPr>
            <w:r>
              <w:rPr>
                <w:lang w:eastAsia="en-GB"/>
              </w:rPr>
              <w:t>19 January 2022</w:t>
            </w:r>
          </w:p>
        </w:tc>
      </w:tr>
      <w:tr w:rsidR="00474DC9" w:rsidRPr="00474DC9" w14:paraId="6AAE2926" w14:textId="77777777" w:rsidTr="00B72EDA">
        <w:tc>
          <w:tcPr>
            <w:tcW w:w="2518" w:type="dxa"/>
          </w:tcPr>
          <w:p w14:paraId="0ADC1877" w14:textId="77777777" w:rsidR="00B72EDA" w:rsidRPr="00474DC9" w:rsidRDefault="00B72EDA" w:rsidP="00B72EDA">
            <w:pPr>
              <w:pStyle w:val="NoSpacing"/>
              <w:ind w:firstLine="0"/>
              <w:rPr>
                <w:lang w:eastAsia="en-GB"/>
              </w:rPr>
            </w:pPr>
            <w:r w:rsidRPr="00474DC9">
              <w:rPr>
                <w:lang w:eastAsia="en-GB"/>
              </w:rPr>
              <w:t>Implementation date:</w:t>
            </w:r>
          </w:p>
        </w:tc>
        <w:tc>
          <w:tcPr>
            <w:tcW w:w="6492" w:type="dxa"/>
            <w:gridSpan w:val="3"/>
          </w:tcPr>
          <w:p w14:paraId="38A34581" w14:textId="616DD116" w:rsidR="00B72EDA" w:rsidRPr="00474DC9" w:rsidRDefault="002C41BA" w:rsidP="00B72EDA">
            <w:pPr>
              <w:pStyle w:val="NoSpacing"/>
              <w:ind w:firstLine="0"/>
              <w:rPr>
                <w:lang w:eastAsia="en-GB"/>
              </w:rPr>
            </w:pPr>
            <w:r>
              <w:rPr>
                <w:lang w:eastAsia="en-GB"/>
              </w:rPr>
              <w:t>February</w:t>
            </w:r>
            <w:r w:rsidR="00474DC9">
              <w:rPr>
                <w:lang w:eastAsia="en-GB"/>
              </w:rPr>
              <w:t xml:space="preserve"> 2021</w:t>
            </w:r>
          </w:p>
        </w:tc>
      </w:tr>
      <w:tr w:rsidR="00474DC9" w:rsidRPr="00474DC9" w14:paraId="1DFACD16" w14:textId="77777777" w:rsidTr="00B72EDA">
        <w:tc>
          <w:tcPr>
            <w:tcW w:w="2518" w:type="dxa"/>
          </w:tcPr>
          <w:p w14:paraId="366D74FE" w14:textId="77777777" w:rsidR="00B72EDA" w:rsidRPr="00474DC9" w:rsidRDefault="00B72EDA" w:rsidP="00B72EDA">
            <w:pPr>
              <w:pStyle w:val="NoSpacing"/>
              <w:ind w:firstLine="0"/>
              <w:rPr>
                <w:lang w:eastAsia="en-GB"/>
              </w:rPr>
            </w:pPr>
            <w:r w:rsidRPr="00474DC9">
              <w:rPr>
                <w:lang w:eastAsia="en-GB"/>
              </w:rPr>
              <w:t>Review date:</w:t>
            </w:r>
          </w:p>
        </w:tc>
        <w:tc>
          <w:tcPr>
            <w:tcW w:w="6492" w:type="dxa"/>
            <w:gridSpan w:val="3"/>
          </w:tcPr>
          <w:p w14:paraId="202DF41D" w14:textId="0EA9C61C" w:rsidR="00B72EDA" w:rsidRPr="00474DC9" w:rsidRDefault="002C41BA" w:rsidP="00B72EDA">
            <w:pPr>
              <w:pStyle w:val="NoSpacing"/>
              <w:ind w:firstLine="0"/>
              <w:rPr>
                <w:lang w:eastAsia="en-GB"/>
              </w:rPr>
            </w:pPr>
            <w:r>
              <w:rPr>
                <w:lang w:eastAsia="en-GB"/>
              </w:rPr>
              <w:t xml:space="preserve">February </w:t>
            </w:r>
            <w:r w:rsidR="00474DC9">
              <w:rPr>
                <w:lang w:eastAsia="en-GB"/>
              </w:rPr>
              <w:t>2022</w:t>
            </w:r>
          </w:p>
        </w:tc>
      </w:tr>
      <w:tr w:rsidR="00B72EDA" w:rsidRPr="00474DC9" w14:paraId="7BB79254" w14:textId="77777777" w:rsidTr="00B72EDA">
        <w:tc>
          <w:tcPr>
            <w:tcW w:w="2518" w:type="dxa"/>
          </w:tcPr>
          <w:p w14:paraId="399A8295" w14:textId="77777777" w:rsidR="00B72EDA" w:rsidRPr="00474DC9" w:rsidRDefault="00B72EDA" w:rsidP="00B72EDA">
            <w:pPr>
              <w:pStyle w:val="NoSpacing"/>
              <w:ind w:firstLine="0"/>
              <w:rPr>
                <w:lang w:eastAsia="en-GB"/>
              </w:rPr>
            </w:pPr>
            <w:r w:rsidRPr="00474DC9">
              <w:rPr>
                <w:lang w:eastAsia="en-GB"/>
              </w:rPr>
              <w:t>Manager responsible:</w:t>
            </w:r>
          </w:p>
        </w:tc>
        <w:tc>
          <w:tcPr>
            <w:tcW w:w="6492" w:type="dxa"/>
            <w:gridSpan w:val="3"/>
          </w:tcPr>
          <w:p w14:paraId="779073CE" w14:textId="5058FE40" w:rsidR="00B72EDA" w:rsidRPr="00474DC9" w:rsidRDefault="00B72EDA" w:rsidP="00B72EDA">
            <w:pPr>
              <w:pStyle w:val="NoSpacing"/>
              <w:ind w:firstLine="0"/>
              <w:rPr>
                <w:lang w:eastAsia="en-GB"/>
              </w:rPr>
            </w:pPr>
            <w:r w:rsidRPr="00474DC9">
              <w:rPr>
                <w:lang w:eastAsia="en-GB"/>
              </w:rPr>
              <w:t xml:space="preserve">Director </w:t>
            </w:r>
            <w:r w:rsidR="00474DC9">
              <w:rPr>
                <w:lang w:eastAsia="en-GB"/>
              </w:rPr>
              <w:t xml:space="preserve">of Finance &amp; Resources </w:t>
            </w:r>
          </w:p>
        </w:tc>
      </w:tr>
    </w:tbl>
    <w:p w14:paraId="4C75A151" w14:textId="77777777" w:rsidR="007B453F" w:rsidRPr="00474DC9" w:rsidRDefault="007B453F" w:rsidP="007B453F">
      <w:pPr>
        <w:ind w:firstLine="0"/>
      </w:pPr>
    </w:p>
    <w:p w14:paraId="57BA838E" w14:textId="17EA9EC2" w:rsidR="007B453F" w:rsidRPr="00474DC9" w:rsidRDefault="007B453F" w:rsidP="007B453F">
      <w:pPr>
        <w:pStyle w:val="NoSpacing"/>
        <w:ind w:firstLine="0"/>
        <w:rPr>
          <w:lang w:eastAsia="zh-TW"/>
        </w:rPr>
      </w:pPr>
      <w:r w:rsidRPr="00474DC9">
        <w:rPr>
          <w:lang w:eastAsia="zh-TW"/>
        </w:rPr>
        <w:t>This procedure exists in order</w:t>
      </w:r>
      <w:r w:rsidR="002A10B8" w:rsidRPr="00474DC9">
        <w:rPr>
          <w:lang w:eastAsia="zh-TW"/>
        </w:rPr>
        <w:t xml:space="preserve"> so</w:t>
      </w:r>
      <w:r w:rsidRPr="00474DC9">
        <w:rPr>
          <w:lang w:eastAsia="zh-TW"/>
        </w:rPr>
        <w:t xml:space="preserve"> that in the event of an accident or incident during The Falmouth &amp; Exeter Students’ Union (The SU) affiliated activities, the situation is dealt with effectively</w:t>
      </w:r>
      <w:r w:rsidR="002A10B8" w:rsidRPr="00474DC9">
        <w:rPr>
          <w:lang w:eastAsia="zh-TW"/>
        </w:rPr>
        <w:t xml:space="preserve"> and</w:t>
      </w:r>
      <w:r w:rsidRPr="00474DC9">
        <w:rPr>
          <w:lang w:eastAsia="zh-TW"/>
        </w:rPr>
        <w:t xml:space="preserve"> minimis</w:t>
      </w:r>
      <w:r w:rsidR="002A10B8" w:rsidRPr="00474DC9">
        <w:rPr>
          <w:lang w:eastAsia="zh-TW"/>
        </w:rPr>
        <w:t>es</w:t>
      </w:r>
      <w:r w:rsidRPr="00474DC9">
        <w:rPr>
          <w:lang w:eastAsia="zh-TW"/>
        </w:rPr>
        <w:t xml:space="preserve"> any further risk or impact on the safety of the students and participants. The situation must also be managed appropriately to safeguard the reputation of </w:t>
      </w:r>
      <w:proofErr w:type="gramStart"/>
      <w:r w:rsidRPr="00474DC9">
        <w:rPr>
          <w:lang w:eastAsia="zh-TW"/>
        </w:rPr>
        <w:t>The</w:t>
      </w:r>
      <w:proofErr w:type="gramEnd"/>
      <w:r w:rsidRPr="00474DC9">
        <w:rPr>
          <w:lang w:eastAsia="zh-TW"/>
        </w:rPr>
        <w:t xml:space="preserve"> SU, Falmouth University and University of Exeter.  </w:t>
      </w:r>
    </w:p>
    <w:p w14:paraId="2955C457" w14:textId="77777777" w:rsidR="007B453F" w:rsidRPr="00474DC9" w:rsidRDefault="007B453F" w:rsidP="007B453F">
      <w:pPr>
        <w:pStyle w:val="Heading4"/>
        <w:ind w:firstLine="0"/>
        <w:rPr>
          <w:lang w:eastAsia="zh-TW"/>
        </w:rPr>
      </w:pPr>
      <w:r w:rsidRPr="00474DC9">
        <w:rPr>
          <w:lang w:eastAsia="zh-TW"/>
        </w:rPr>
        <w:t xml:space="preserve">Definitions </w:t>
      </w:r>
    </w:p>
    <w:p w14:paraId="5A5A0AB5" w14:textId="77777777" w:rsidR="007B453F" w:rsidRPr="00474DC9" w:rsidRDefault="007B453F" w:rsidP="007B453F">
      <w:pPr>
        <w:pStyle w:val="NoSpacing"/>
        <w:ind w:firstLine="0"/>
      </w:pPr>
      <w:r w:rsidRPr="00474DC9">
        <w:rPr>
          <w:b/>
        </w:rPr>
        <w:t xml:space="preserve">The SU Activity Group: </w:t>
      </w:r>
      <w:r w:rsidRPr="00474DC9">
        <w:t>Refers to Clubs, Societies, RAD groups and all other individuals and groups taking part in The SU affiliated activities.</w:t>
      </w:r>
    </w:p>
    <w:p w14:paraId="4B599812" w14:textId="77777777" w:rsidR="007B453F" w:rsidRPr="00474DC9" w:rsidRDefault="007B453F" w:rsidP="007B453F">
      <w:pPr>
        <w:pStyle w:val="NoSpacing"/>
      </w:pPr>
    </w:p>
    <w:p w14:paraId="472BCDF8" w14:textId="77777777" w:rsidR="007B453F" w:rsidRPr="00474DC9" w:rsidRDefault="007B453F" w:rsidP="007B453F">
      <w:pPr>
        <w:pStyle w:val="NoSpacing"/>
        <w:ind w:firstLine="0"/>
      </w:pPr>
      <w:r w:rsidRPr="00474DC9">
        <w:rPr>
          <w:b/>
        </w:rPr>
        <w:t xml:space="preserve">The SU Activity Group Leader: </w:t>
      </w:r>
      <w:r w:rsidRPr="00474DC9">
        <w:t>Refers to the designated lead individual and or committee member.</w:t>
      </w:r>
    </w:p>
    <w:p w14:paraId="76897E5A" w14:textId="77777777" w:rsidR="007B453F" w:rsidRPr="00474DC9" w:rsidRDefault="007B453F" w:rsidP="007B453F">
      <w:pPr>
        <w:pStyle w:val="NoSpacing"/>
        <w:rPr>
          <w:rFonts w:cs="Arial"/>
          <w:b/>
          <w:lang w:eastAsia="zh-TW"/>
        </w:rPr>
      </w:pPr>
    </w:p>
    <w:p w14:paraId="13C14C0B" w14:textId="77777777" w:rsidR="007B453F" w:rsidRPr="00474DC9" w:rsidRDefault="007B453F" w:rsidP="007B453F">
      <w:pPr>
        <w:pStyle w:val="NoSpacing"/>
        <w:ind w:firstLine="0"/>
        <w:rPr>
          <w:lang w:eastAsia="zh-TW"/>
        </w:rPr>
      </w:pPr>
      <w:r w:rsidRPr="00474DC9">
        <w:rPr>
          <w:b/>
          <w:lang w:eastAsia="zh-TW"/>
        </w:rPr>
        <w:t xml:space="preserve">Accident: </w:t>
      </w:r>
      <w:r w:rsidRPr="00474DC9">
        <w:rPr>
          <w:lang w:eastAsia="zh-TW"/>
        </w:rPr>
        <w:t xml:space="preserve">Any occurrence where injury results and either first aid, administered by a qualified First Aider, or other follow up action is required. </w:t>
      </w:r>
    </w:p>
    <w:p w14:paraId="798EF385" w14:textId="77777777" w:rsidR="007B453F" w:rsidRPr="00474DC9" w:rsidRDefault="007B453F" w:rsidP="007B453F">
      <w:pPr>
        <w:pStyle w:val="NoSpacing"/>
        <w:rPr>
          <w:rFonts w:cs="Arial"/>
          <w:lang w:eastAsia="zh-TW"/>
        </w:rPr>
      </w:pPr>
    </w:p>
    <w:p w14:paraId="7C2137FD" w14:textId="10BA4300" w:rsidR="007B453F" w:rsidRPr="00474DC9" w:rsidRDefault="007B453F" w:rsidP="007B453F">
      <w:pPr>
        <w:pStyle w:val="NoSpacing"/>
        <w:ind w:firstLine="0"/>
        <w:rPr>
          <w:lang w:eastAsia="zh-TW"/>
        </w:rPr>
      </w:pPr>
      <w:r w:rsidRPr="00474DC9">
        <w:rPr>
          <w:b/>
          <w:lang w:eastAsia="zh-TW"/>
        </w:rPr>
        <w:t xml:space="preserve">Incident: </w:t>
      </w:r>
      <w:r w:rsidRPr="00474DC9">
        <w:rPr>
          <w:lang w:eastAsia="zh-TW"/>
        </w:rPr>
        <w:t>Any occurrence which</w:t>
      </w:r>
      <w:r w:rsidR="00E75259" w:rsidRPr="00474DC9">
        <w:rPr>
          <w:lang w:eastAsia="zh-TW"/>
        </w:rPr>
        <w:t>,</w:t>
      </w:r>
      <w:r w:rsidRPr="00474DC9">
        <w:rPr>
          <w:lang w:eastAsia="zh-TW"/>
        </w:rPr>
        <w:t xml:space="preserve"> under different circumstances</w:t>
      </w:r>
      <w:r w:rsidR="00E75259" w:rsidRPr="00474DC9">
        <w:rPr>
          <w:lang w:eastAsia="zh-TW"/>
        </w:rPr>
        <w:t>, could</w:t>
      </w:r>
      <w:r w:rsidRPr="00474DC9">
        <w:rPr>
          <w:lang w:eastAsia="zh-TW"/>
        </w:rPr>
        <w:t xml:space="preserve"> have led to an accident or major accident.  They are in effect Near Misses and by logging these incidents we as can ensure that measures are put into place</w:t>
      </w:r>
      <w:r w:rsidR="00F54FBB" w:rsidRPr="00474DC9">
        <w:rPr>
          <w:lang w:eastAsia="zh-TW"/>
        </w:rPr>
        <w:t xml:space="preserve"> and that</w:t>
      </w:r>
      <w:r w:rsidRPr="00474DC9">
        <w:rPr>
          <w:lang w:eastAsia="zh-TW"/>
        </w:rPr>
        <w:t xml:space="preserve"> Policies, Operating Procedures and Risk Assessments are reviewed to avoid further accidents.</w:t>
      </w:r>
    </w:p>
    <w:p w14:paraId="216DDCB9" w14:textId="77777777" w:rsidR="007B453F" w:rsidRPr="00474DC9" w:rsidRDefault="007B453F" w:rsidP="007B453F">
      <w:pPr>
        <w:pStyle w:val="NoSpacing"/>
        <w:rPr>
          <w:rFonts w:cs="Arial"/>
          <w:lang w:eastAsia="zh-TW"/>
        </w:rPr>
      </w:pPr>
    </w:p>
    <w:p w14:paraId="0EB969C5" w14:textId="77777777" w:rsidR="007B453F" w:rsidRPr="00474DC9" w:rsidRDefault="007B453F" w:rsidP="007B453F">
      <w:pPr>
        <w:pStyle w:val="NoSpacing"/>
        <w:ind w:firstLine="0"/>
        <w:rPr>
          <w:lang w:eastAsia="zh-TW"/>
        </w:rPr>
      </w:pPr>
      <w:r w:rsidRPr="00474DC9">
        <w:rPr>
          <w:b/>
          <w:lang w:eastAsia="zh-TW"/>
        </w:rPr>
        <w:t xml:space="preserve">Major Accident/Incident: </w:t>
      </w:r>
      <w:r w:rsidRPr="00474DC9">
        <w:rPr>
          <w:lang w:eastAsia="zh-TW"/>
        </w:rPr>
        <w:t>Any occurrence which results in the need for professional medical aid/attention or the active assistance of an emergency service. The occurrence may include one or more of the following:</w:t>
      </w:r>
    </w:p>
    <w:p w14:paraId="7A1B65C2" w14:textId="77777777" w:rsidR="007B453F" w:rsidRPr="00474DC9" w:rsidRDefault="007B453F" w:rsidP="007B453F">
      <w:pPr>
        <w:pStyle w:val="NoSpacing"/>
        <w:rPr>
          <w:rFonts w:cs="Arial"/>
          <w:lang w:eastAsia="zh-TW"/>
        </w:rPr>
      </w:pPr>
    </w:p>
    <w:p w14:paraId="081BB05A" w14:textId="77777777" w:rsidR="007B453F" w:rsidRPr="00474DC9" w:rsidRDefault="007B453F" w:rsidP="007B453F">
      <w:pPr>
        <w:pStyle w:val="NoSpacing"/>
        <w:numPr>
          <w:ilvl w:val="0"/>
          <w:numId w:val="22"/>
        </w:numPr>
        <w:rPr>
          <w:lang w:eastAsia="zh-TW"/>
        </w:rPr>
      </w:pPr>
      <w:r w:rsidRPr="00474DC9">
        <w:rPr>
          <w:lang w:eastAsia="zh-TW"/>
        </w:rPr>
        <w:t>Missing student or member of staff</w:t>
      </w:r>
    </w:p>
    <w:p w14:paraId="29491D53" w14:textId="77777777" w:rsidR="007B453F" w:rsidRPr="00474DC9" w:rsidRDefault="007B453F" w:rsidP="007B453F">
      <w:pPr>
        <w:pStyle w:val="NoSpacing"/>
        <w:numPr>
          <w:ilvl w:val="0"/>
          <w:numId w:val="22"/>
        </w:numPr>
        <w:rPr>
          <w:lang w:eastAsia="zh-TW"/>
        </w:rPr>
      </w:pPr>
      <w:r w:rsidRPr="00474DC9">
        <w:rPr>
          <w:lang w:eastAsia="zh-TW"/>
        </w:rPr>
        <w:t>Major injury during an activity</w:t>
      </w:r>
    </w:p>
    <w:p w14:paraId="74F6CE91" w14:textId="77777777" w:rsidR="007B453F" w:rsidRPr="00474DC9" w:rsidRDefault="007B453F" w:rsidP="007B453F">
      <w:pPr>
        <w:pStyle w:val="NoSpacing"/>
        <w:numPr>
          <w:ilvl w:val="0"/>
          <w:numId w:val="22"/>
        </w:numPr>
        <w:rPr>
          <w:lang w:eastAsia="zh-TW"/>
        </w:rPr>
      </w:pPr>
      <w:r w:rsidRPr="00474DC9">
        <w:rPr>
          <w:lang w:eastAsia="zh-TW"/>
        </w:rPr>
        <w:t xml:space="preserve">Rescue and transportation of </w:t>
      </w:r>
      <w:proofErr w:type="gramStart"/>
      <w:r w:rsidRPr="00474DC9">
        <w:rPr>
          <w:lang w:eastAsia="zh-TW"/>
        </w:rPr>
        <w:t>a large number of</w:t>
      </w:r>
      <w:proofErr w:type="gramEnd"/>
      <w:r w:rsidRPr="00474DC9">
        <w:rPr>
          <w:lang w:eastAsia="zh-TW"/>
        </w:rPr>
        <w:t xml:space="preserve"> casualties</w:t>
      </w:r>
    </w:p>
    <w:p w14:paraId="3B5F9393" w14:textId="77777777" w:rsidR="007B453F" w:rsidRPr="00474DC9" w:rsidRDefault="007B453F" w:rsidP="007B453F">
      <w:pPr>
        <w:pStyle w:val="NoSpacing"/>
        <w:numPr>
          <w:ilvl w:val="0"/>
          <w:numId w:val="22"/>
        </w:numPr>
        <w:rPr>
          <w:lang w:eastAsia="zh-TW"/>
        </w:rPr>
      </w:pPr>
      <w:r w:rsidRPr="00474DC9">
        <w:rPr>
          <w:lang w:eastAsia="zh-TW"/>
        </w:rPr>
        <w:t>Involvement of one or more of the emergency services</w:t>
      </w:r>
    </w:p>
    <w:p w14:paraId="5CAD54D4" w14:textId="77777777" w:rsidR="007B453F" w:rsidRPr="00474DC9" w:rsidRDefault="007B453F" w:rsidP="007B453F">
      <w:pPr>
        <w:pStyle w:val="NoSpacing"/>
        <w:numPr>
          <w:ilvl w:val="0"/>
          <w:numId w:val="22"/>
        </w:numPr>
        <w:rPr>
          <w:lang w:eastAsia="zh-TW"/>
        </w:rPr>
      </w:pPr>
      <w:r w:rsidRPr="00474DC9">
        <w:rPr>
          <w:lang w:eastAsia="zh-TW"/>
        </w:rPr>
        <w:t>Accident or Incident in a remote location</w:t>
      </w:r>
    </w:p>
    <w:p w14:paraId="009C2E79" w14:textId="77777777" w:rsidR="007B453F" w:rsidRPr="00474DC9" w:rsidRDefault="007B453F" w:rsidP="007B453F">
      <w:pPr>
        <w:pStyle w:val="NoSpacing"/>
        <w:numPr>
          <w:ilvl w:val="0"/>
          <w:numId w:val="22"/>
        </w:numPr>
        <w:rPr>
          <w:lang w:eastAsia="zh-TW"/>
        </w:rPr>
      </w:pPr>
      <w:r w:rsidRPr="00474DC9">
        <w:rPr>
          <w:lang w:eastAsia="zh-TW"/>
        </w:rPr>
        <w:t>Death of a student</w:t>
      </w:r>
    </w:p>
    <w:p w14:paraId="02AF8930" w14:textId="77777777" w:rsidR="007B453F" w:rsidRPr="00474DC9" w:rsidRDefault="007B453F" w:rsidP="007B453F">
      <w:pPr>
        <w:pStyle w:val="NoSpacing"/>
        <w:rPr>
          <w:rFonts w:cs="Arial"/>
          <w:b/>
          <w:lang w:eastAsia="zh-TW"/>
        </w:rPr>
      </w:pPr>
    </w:p>
    <w:p w14:paraId="232EB6E1" w14:textId="77777777" w:rsidR="007B453F" w:rsidRPr="00474DC9" w:rsidRDefault="007B453F" w:rsidP="007B453F">
      <w:pPr>
        <w:pStyle w:val="NoSpacing"/>
        <w:ind w:firstLine="0"/>
        <w:rPr>
          <w:lang w:eastAsia="zh-TW"/>
        </w:rPr>
      </w:pPr>
      <w:r w:rsidRPr="00474DC9">
        <w:rPr>
          <w:b/>
          <w:lang w:eastAsia="zh-TW"/>
        </w:rPr>
        <w:lastRenderedPageBreak/>
        <w:t xml:space="preserve">Specified Accident or Incident: </w:t>
      </w:r>
      <w:r w:rsidRPr="00474DC9">
        <w:rPr>
          <w:lang w:eastAsia="zh-TW"/>
        </w:rPr>
        <w:t xml:space="preserve">This heading covers a number of possible incidents which could also fall into one of the above </w:t>
      </w:r>
      <w:proofErr w:type="gramStart"/>
      <w:r w:rsidRPr="00474DC9">
        <w:rPr>
          <w:lang w:eastAsia="zh-TW"/>
        </w:rPr>
        <w:t>categories, and</w:t>
      </w:r>
      <w:proofErr w:type="gramEnd"/>
      <w:r w:rsidRPr="00474DC9">
        <w:rPr>
          <w:lang w:eastAsia="zh-TW"/>
        </w:rPr>
        <w:t xml:space="preserve"> should be recorded on the appropriate form or by a narrative report.</w:t>
      </w:r>
    </w:p>
    <w:p w14:paraId="522A9CCE" w14:textId="77777777" w:rsidR="007B453F" w:rsidRPr="00474DC9" w:rsidRDefault="007B453F" w:rsidP="007B453F">
      <w:pPr>
        <w:pStyle w:val="NoSpacing"/>
        <w:rPr>
          <w:rFonts w:cs="Arial"/>
          <w:lang w:eastAsia="zh-TW"/>
        </w:rPr>
      </w:pPr>
      <w:r w:rsidRPr="00474DC9">
        <w:rPr>
          <w:rFonts w:cs="Arial"/>
          <w:lang w:eastAsia="zh-TW"/>
        </w:rPr>
        <w:tab/>
      </w:r>
    </w:p>
    <w:p w14:paraId="47CE6BD5" w14:textId="77777777" w:rsidR="007B453F" w:rsidRPr="00474DC9" w:rsidRDefault="007B453F" w:rsidP="007B453F">
      <w:pPr>
        <w:pStyle w:val="NoSpacing"/>
        <w:numPr>
          <w:ilvl w:val="0"/>
          <w:numId w:val="23"/>
        </w:numPr>
        <w:rPr>
          <w:lang w:eastAsia="zh-TW"/>
        </w:rPr>
      </w:pPr>
      <w:r w:rsidRPr="00474DC9">
        <w:rPr>
          <w:lang w:eastAsia="zh-TW"/>
        </w:rPr>
        <w:t xml:space="preserve">Any injury, disease or dangerous occurrence specified as being reportable under the Reporting of Injuries, Diseases and Dangerous Occurrences Regulations 1995 (R.I.D.D.O.R 1995). </w:t>
      </w:r>
    </w:p>
    <w:p w14:paraId="550B9635" w14:textId="77777777" w:rsidR="007B453F" w:rsidRPr="00474DC9" w:rsidRDefault="007B453F" w:rsidP="007B453F">
      <w:pPr>
        <w:pStyle w:val="NoSpacing"/>
        <w:numPr>
          <w:ilvl w:val="0"/>
          <w:numId w:val="23"/>
        </w:numPr>
        <w:rPr>
          <w:lang w:eastAsia="zh-TW"/>
        </w:rPr>
      </w:pPr>
      <w:r w:rsidRPr="00474DC9">
        <w:rPr>
          <w:lang w:eastAsia="zh-TW"/>
        </w:rPr>
        <w:t>Any accident/incident which is caused by the failure of an item of The SU or individual club safety equipment while in use for its intended purpose, irrespective of whether any injury resulted.</w:t>
      </w:r>
    </w:p>
    <w:p w14:paraId="388E4233" w14:textId="77777777" w:rsidR="007B453F" w:rsidRPr="00474DC9" w:rsidRDefault="007B453F" w:rsidP="007B453F">
      <w:pPr>
        <w:pStyle w:val="NoSpacing"/>
        <w:numPr>
          <w:ilvl w:val="0"/>
          <w:numId w:val="23"/>
        </w:numPr>
        <w:rPr>
          <w:lang w:eastAsia="zh-TW"/>
        </w:rPr>
      </w:pPr>
      <w:r w:rsidRPr="00474DC9">
        <w:rPr>
          <w:lang w:eastAsia="zh-TW"/>
        </w:rPr>
        <w:t>Any incident or suspected incident relating to the use of drugs or alcohol, damage or loss of property as a result of malicious intent, suspected theft, acts of physical aggression or self-abuse and / or the use of any item with the intent of causing bodily harm.</w:t>
      </w:r>
    </w:p>
    <w:p w14:paraId="448E7B4A" w14:textId="77777777" w:rsidR="007B453F" w:rsidRPr="00474DC9" w:rsidRDefault="007B453F" w:rsidP="007B453F">
      <w:pPr>
        <w:pStyle w:val="NoSpacing"/>
        <w:numPr>
          <w:ilvl w:val="0"/>
          <w:numId w:val="23"/>
        </w:numPr>
        <w:rPr>
          <w:lang w:eastAsia="zh-TW"/>
        </w:rPr>
      </w:pPr>
      <w:r w:rsidRPr="00474DC9">
        <w:rPr>
          <w:lang w:eastAsia="zh-TW"/>
        </w:rPr>
        <w:t xml:space="preserve">Any incident involving The SU vehicle or hired vehicle. </w:t>
      </w:r>
    </w:p>
    <w:p w14:paraId="291C9AC7" w14:textId="77777777" w:rsidR="007B453F" w:rsidRPr="00474DC9" w:rsidRDefault="007B453F" w:rsidP="007B453F">
      <w:pPr>
        <w:pStyle w:val="Heading4"/>
        <w:ind w:firstLine="0"/>
        <w:rPr>
          <w:rFonts w:eastAsiaTheme="minorEastAsia"/>
          <w:lang w:eastAsia="zh-TW"/>
        </w:rPr>
      </w:pPr>
      <w:r w:rsidRPr="00474DC9">
        <w:rPr>
          <w:rFonts w:eastAsiaTheme="minorEastAsia"/>
          <w:lang w:eastAsia="zh-TW"/>
        </w:rPr>
        <w:t xml:space="preserve">Immediate Action  </w:t>
      </w:r>
    </w:p>
    <w:p w14:paraId="496A966A" w14:textId="77777777" w:rsidR="007B453F" w:rsidRPr="00474DC9" w:rsidRDefault="007B453F" w:rsidP="007B453F">
      <w:pPr>
        <w:pStyle w:val="NoSpacing"/>
        <w:ind w:firstLine="0"/>
        <w:rPr>
          <w:lang w:eastAsia="zh-TW"/>
        </w:rPr>
      </w:pPr>
      <w:r w:rsidRPr="00474DC9">
        <w:rPr>
          <w:lang w:eastAsia="zh-TW"/>
        </w:rPr>
        <w:t>An SU Activity Group Leader present at the scene of the accident/incident must take control. They may be relieved of this duty by a member of staff/Emergency Services should they arrive on scene.</w:t>
      </w:r>
    </w:p>
    <w:p w14:paraId="19193D59" w14:textId="77777777" w:rsidR="007B453F" w:rsidRPr="00474DC9" w:rsidRDefault="007B453F" w:rsidP="007B453F">
      <w:pPr>
        <w:pStyle w:val="NoSpacing"/>
        <w:rPr>
          <w:rFonts w:cs="Arial"/>
          <w:lang w:eastAsia="zh-TW"/>
        </w:rPr>
      </w:pPr>
    </w:p>
    <w:p w14:paraId="785334D4" w14:textId="77777777" w:rsidR="007B453F" w:rsidRPr="00474DC9" w:rsidRDefault="007B453F" w:rsidP="007B453F">
      <w:pPr>
        <w:pStyle w:val="NoSpacing"/>
        <w:ind w:firstLine="0"/>
        <w:rPr>
          <w:lang w:eastAsia="zh-TW"/>
        </w:rPr>
      </w:pPr>
      <w:r w:rsidRPr="00474DC9">
        <w:rPr>
          <w:lang w:eastAsia="zh-TW"/>
        </w:rPr>
        <w:t>The group leader’s immediate concern and priority is their own safety and that of the participants. They must undertake all necessary measures to ensure their continued safety.</w:t>
      </w:r>
    </w:p>
    <w:p w14:paraId="2B1E9D62" w14:textId="77777777" w:rsidR="007B453F" w:rsidRPr="00474DC9" w:rsidRDefault="007B453F" w:rsidP="007B453F">
      <w:pPr>
        <w:pStyle w:val="NoSpacing"/>
        <w:ind w:firstLine="0"/>
        <w:rPr>
          <w:lang w:eastAsia="zh-TW"/>
        </w:rPr>
      </w:pPr>
      <w:r w:rsidRPr="00474DC9">
        <w:rPr>
          <w:lang w:eastAsia="zh-TW"/>
        </w:rPr>
        <w:t xml:space="preserve">The appropriate emergency service should be contacted as soon as possible, if necessary. </w:t>
      </w:r>
    </w:p>
    <w:p w14:paraId="50886F86" w14:textId="77777777" w:rsidR="007B453F" w:rsidRPr="00474DC9" w:rsidRDefault="007B453F" w:rsidP="007B453F">
      <w:pPr>
        <w:pStyle w:val="NoSpacing"/>
        <w:ind w:firstLine="0"/>
        <w:rPr>
          <w:lang w:eastAsia="zh-TW"/>
        </w:rPr>
      </w:pPr>
    </w:p>
    <w:p w14:paraId="1D2B46FE" w14:textId="3478F5F1" w:rsidR="007B453F" w:rsidRPr="00474DC9" w:rsidRDefault="007B453F" w:rsidP="007B453F">
      <w:pPr>
        <w:pStyle w:val="NoSpacing"/>
        <w:ind w:firstLine="0"/>
        <w:rPr>
          <w:lang w:eastAsia="zh-TW"/>
        </w:rPr>
      </w:pPr>
      <w:r w:rsidRPr="00474DC9">
        <w:rPr>
          <w:lang w:eastAsia="zh-TW"/>
        </w:rPr>
        <w:t>This should be done by the group leader or the responsibility delegated</w:t>
      </w:r>
      <w:r w:rsidR="00007919" w:rsidRPr="00474DC9">
        <w:rPr>
          <w:lang w:eastAsia="zh-TW"/>
        </w:rPr>
        <w:t xml:space="preserve"> to another </w:t>
      </w:r>
      <w:r w:rsidR="007842F5" w:rsidRPr="00474DC9">
        <w:rPr>
          <w:lang w:eastAsia="zh-TW"/>
        </w:rPr>
        <w:t>individual</w:t>
      </w:r>
      <w:r w:rsidRPr="00474DC9">
        <w:rPr>
          <w:lang w:eastAsia="zh-TW"/>
        </w:rPr>
        <w:t xml:space="preserve"> as appropriate to the situation ensuring that all relevant, accurate information is given. Communication with the </w:t>
      </w:r>
      <w:proofErr w:type="spellStart"/>
      <w:r w:rsidRPr="00474DC9">
        <w:rPr>
          <w:lang w:eastAsia="zh-TW"/>
        </w:rPr>
        <w:t>The</w:t>
      </w:r>
      <w:proofErr w:type="spellEnd"/>
      <w:r w:rsidRPr="00474DC9">
        <w:rPr>
          <w:lang w:eastAsia="zh-TW"/>
        </w:rPr>
        <w:t xml:space="preserve"> SU Office should be made at the earliest opportunity reporting all available information </w:t>
      </w:r>
      <w:proofErr w:type="gramStart"/>
      <w:r w:rsidRPr="00474DC9">
        <w:rPr>
          <w:lang w:eastAsia="zh-TW"/>
        </w:rPr>
        <w:t>on;</w:t>
      </w:r>
      <w:proofErr w:type="gramEnd"/>
      <w:r w:rsidRPr="00474DC9">
        <w:rPr>
          <w:lang w:eastAsia="zh-TW"/>
        </w:rPr>
        <w:t xml:space="preserve">  </w:t>
      </w:r>
    </w:p>
    <w:p w14:paraId="204F338D" w14:textId="77777777" w:rsidR="007B453F" w:rsidRPr="00474DC9" w:rsidRDefault="007B453F" w:rsidP="007B453F">
      <w:pPr>
        <w:pStyle w:val="NoSpacing"/>
        <w:ind w:firstLine="0"/>
        <w:rPr>
          <w:lang w:eastAsia="zh-TW"/>
        </w:rPr>
      </w:pPr>
    </w:p>
    <w:p w14:paraId="19796152" w14:textId="77777777" w:rsidR="007B453F" w:rsidRPr="00474DC9" w:rsidRDefault="007B453F" w:rsidP="007B453F">
      <w:pPr>
        <w:pStyle w:val="NoSpacing"/>
        <w:numPr>
          <w:ilvl w:val="0"/>
          <w:numId w:val="26"/>
        </w:numPr>
        <w:rPr>
          <w:lang w:eastAsia="zh-TW"/>
        </w:rPr>
      </w:pPr>
      <w:r w:rsidRPr="00474DC9">
        <w:rPr>
          <w:lang w:eastAsia="zh-TW"/>
        </w:rPr>
        <w:t xml:space="preserve">01326 255861 (9am-5pm) or </w:t>
      </w:r>
    </w:p>
    <w:p w14:paraId="60974A00" w14:textId="1F813275" w:rsidR="007B453F" w:rsidRPr="00474DC9" w:rsidRDefault="007B453F" w:rsidP="007B453F">
      <w:pPr>
        <w:pStyle w:val="NoSpacing"/>
        <w:numPr>
          <w:ilvl w:val="0"/>
          <w:numId w:val="26"/>
        </w:numPr>
        <w:rPr>
          <w:lang w:eastAsia="zh-TW"/>
        </w:rPr>
      </w:pPr>
      <w:proofErr w:type="gramStart"/>
      <w:r w:rsidRPr="00474DC9">
        <w:rPr>
          <w:lang w:eastAsia="zh-TW"/>
        </w:rPr>
        <w:t>In the event that</w:t>
      </w:r>
      <w:proofErr w:type="gramEnd"/>
      <w:r w:rsidRPr="00474DC9">
        <w:rPr>
          <w:lang w:eastAsia="zh-TW"/>
        </w:rPr>
        <w:t xml:space="preserve"> you cannot get through to a member of FXU staff</w:t>
      </w:r>
      <w:r w:rsidR="001C1A11" w:rsidRPr="00474DC9">
        <w:rPr>
          <w:lang w:eastAsia="zh-TW"/>
        </w:rPr>
        <w:t xml:space="preserve">, </w:t>
      </w:r>
      <w:r w:rsidRPr="00474DC9">
        <w:rPr>
          <w:lang w:eastAsia="zh-TW"/>
        </w:rPr>
        <w:t xml:space="preserve">please call the </w:t>
      </w:r>
      <w:proofErr w:type="spellStart"/>
      <w:r w:rsidRPr="00474DC9">
        <w:rPr>
          <w:lang w:eastAsia="zh-TW"/>
        </w:rPr>
        <w:t>Glasney</w:t>
      </w:r>
      <w:proofErr w:type="spellEnd"/>
      <w:r w:rsidRPr="00474DC9">
        <w:rPr>
          <w:lang w:eastAsia="zh-TW"/>
        </w:rPr>
        <w:t xml:space="preserve"> Porters Lodge which is attended 24hrs on 01326 253503. </w:t>
      </w:r>
      <w:proofErr w:type="spellStart"/>
      <w:r w:rsidRPr="00474DC9">
        <w:rPr>
          <w:lang w:eastAsia="zh-TW"/>
        </w:rPr>
        <w:t>Glasney</w:t>
      </w:r>
      <w:proofErr w:type="spellEnd"/>
      <w:r w:rsidRPr="00474DC9">
        <w:rPr>
          <w:lang w:eastAsia="zh-TW"/>
        </w:rPr>
        <w:t xml:space="preserve"> Lodge have a list of SU staff’s personal mobile numbers to be used in an emergency.</w:t>
      </w:r>
    </w:p>
    <w:p w14:paraId="26FEB938" w14:textId="77777777" w:rsidR="007B453F" w:rsidRPr="00474DC9" w:rsidRDefault="007B453F" w:rsidP="007B453F">
      <w:pPr>
        <w:pStyle w:val="Heading4"/>
        <w:ind w:firstLine="0"/>
      </w:pPr>
      <w:r w:rsidRPr="00474DC9">
        <w:t>Action to be taken by the Student Opportunities Team</w:t>
      </w:r>
    </w:p>
    <w:p w14:paraId="15145D4F" w14:textId="77777777" w:rsidR="007B453F" w:rsidRPr="00474DC9" w:rsidRDefault="007B453F" w:rsidP="007B453F">
      <w:pPr>
        <w:pStyle w:val="NoSpacing"/>
        <w:numPr>
          <w:ilvl w:val="0"/>
          <w:numId w:val="25"/>
        </w:numPr>
        <w:rPr>
          <w:lang w:eastAsia="zh-TW"/>
        </w:rPr>
      </w:pPr>
      <w:r w:rsidRPr="00474DC9">
        <w:rPr>
          <w:lang w:eastAsia="zh-TW"/>
        </w:rPr>
        <w:t>Record all information reported.</w:t>
      </w:r>
    </w:p>
    <w:p w14:paraId="494C4982" w14:textId="54C335CB" w:rsidR="007B453F" w:rsidRPr="00474DC9" w:rsidRDefault="007B453F" w:rsidP="007B453F">
      <w:pPr>
        <w:pStyle w:val="NoSpacing"/>
        <w:numPr>
          <w:ilvl w:val="0"/>
          <w:numId w:val="25"/>
        </w:numPr>
        <w:rPr>
          <w:lang w:eastAsia="zh-TW"/>
        </w:rPr>
      </w:pPr>
      <w:r w:rsidRPr="00474DC9">
        <w:rPr>
          <w:lang w:eastAsia="zh-TW"/>
        </w:rPr>
        <w:t>Notify the most relevant member of The SU Senior Management Team</w:t>
      </w:r>
      <w:r w:rsidR="007122CF" w:rsidRPr="00474DC9">
        <w:rPr>
          <w:lang w:eastAsia="zh-TW"/>
        </w:rPr>
        <w:t>.</w:t>
      </w:r>
    </w:p>
    <w:p w14:paraId="0EACE7B5" w14:textId="77777777" w:rsidR="007B453F" w:rsidRPr="00474DC9" w:rsidRDefault="007B453F" w:rsidP="007B453F">
      <w:pPr>
        <w:pStyle w:val="NoSpacing"/>
        <w:numPr>
          <w:ilvl w:val="0"/>
          <w:numId w:val="25"/>
        </w:numPr>
        <w:rPr>
          <w:lang w:eastAsia="zh-TW"/>
        </w:rPr>
      </w:pPr>
      <w:r w:rsidRPr="00474DC9">
        <w:rPr>
          <w:lang w:eastAsia="zh-TW"/>
        </w:rPr>
        <w:t>The SU Accident and Incident Procedure will then be followed.</w:t>
      </w:r>
    </w:p>
    <w:p w14:paraId="1A41B850" w14:textId="77777777" w:rsidR="007B453F" w:rsidRPr="00474DC9" w:rsidRDefault="007B453F" w:rsidP="007B453F">
      <w:pPr>
        <w:pStyle w:val="Heading4"/>
        <w:ind w:firstLine="0"/>
        <w:rPr>
          <w:rFonts w:eastAsiaTheme="minorEastAsia"/>
          <w:lang w:eastAsia="zh-TW"/>
        </w:rPr>
      </w:pPr>
      <w:r w:rsidRPr="00474DC9">
        <w:rPr>
          <w:rFonts w:eastAsiaTheme="minorEastAsia"/>
          <w:lang w:eastAsia="zh-TW"/>
        </w:rPr>
        <w:t>Secondary Action</w:t>
      </w:r>
    </w:p>
    <w:p w14:paraId="66489952" w14:textId="1FF0D722" w:rsidR="007B453F" w:rsidRPr="00474DC9" w:rsidRDefault="007B453F" w:rsidP="007B453F">
      <w:pPr>
        <w:pStyle w:val="NoSpacing"/>
        <w:numPr>
          <w:ilvl w:val="0"/>
          <w:numId w:val="27"/>
        </w:numPr>
        <w:rPr>
          <w:lang w:eastAsia="zh-TW"/>
        </w:rPr>
      </w:pPr>
      <w:r w:rsidRPr="00474DC9">
        <w:rPr>
          <w:lang w:eastAsia="zh-TW"/>
        </w:rPr>
        <w:t>Responsibility for dealing with the whole situation now lies with the designated Students’ Union S</w:t>
      </w:r>
      <w:r w:rsidR="00474DC9">
        <w:rPr>
          <w:lang w:eastAsia="zh-TW"/>
        </w:rPr>
        <w:t>L</w:t>
      </w:r>
      <w:r w:rsidRPr="00474DC9">
        <w:rPr>
          <w:lang w:eastAsia="zh-TW"/>
        </w:rPr>
        <w:t>T member.</w:t>
      </w:r>
    </w:p>
    <w:p w14:paraId="0A2ECAD7" w14:textId="10AACF1B" w:rsidR="007B453F" w:rsidRPr="00474DC9" w:rsidRDefault="007B453F" w:rsidP="007B453F">
      <w:pPr>
        <w:pStyle w:val="NoSpacing"/>
        <w:numPr>
          <w:ilvl w:val="0"/>
          <w:numId w:val="27"/>
        </w:numPr>
        <w:rPr>
          <w:lang w:eastAsia="zh-TW"/>
        </w:rPr>
      </w:pPr>
      <w:r w:rsidRPr="00474DC9">
        <w:rPr>
          <w:lang w:eastAsia="zh-TW"/>
        </w:rPr>
        <w:t xml:space="preserve">Roles and responsibilities should be allocated </w:t>
      </w:r>
      <w:proofErr w:type="gramStart"/>
      <w:r w:rsidRPr="00474DC9">
        <w:rPr>
          <w:lang w:eastAsia="zh-TW"/>
        </w:rPr>
        <w:t>in order to</w:t>
      </w:r>
      <w:proofErr w:type="gramEnd"/>
      <w:r w:rsidRPr="00474DC9">
        <w:rPr>
          <w:lang w:eastAsia="zh-TW"/>
        </w:rPr>
        <w:t xml:space="preserve"> deal with the </w:t>
      </w:r>
      <w:r w:rsidR="005E41B6" w:rsidRPr="00474DC9">
        <w:rPr>
          <w:lang w:eastAsia="zh-TW"/>
        </w:rPr>
        <w:t>entire</w:t>
      </w:r>
      <w:r w:rsidRPr="00474DC9">
        <w:rPr>
          <w:lang w:eastAsia="zh-TW"/>
        </w:rPr>
        <w:t xml:space="preserve"> situation appropriately.</w:t>
      </w:r>
    </w:p>
    <w:p w14:paraId="40284ABC" w14:textId="643F5AA8" w:rsidR="007B453F" w:rsidRPr="00474DC9" w:rsidRDefault="007B453F" w:rsidP="007B453F">
      <w:pPr>
        <w:pStyle w:val="NoSpacing"/>
        <w:numPr>
          <w:ilvl w:val="0"/>
          <w:numId w:val="27"/>
        </w:numPr>
        <w:rPr>
          <w:lang w:eastAsia="zh-TW"/>
        </w:rPr>
      </w:pPr>
      <w:r w:rsidRPr="00474DC9">
        <w:rPr>
          <w:lang w:eastAsia="zh-TW"/>
        </w:rPr>
        <w:lastRenderedPageBreak/>
        <w:t>An open telephone line must be available for The SU Activity Group Leader to report any developments at the scene and for the S</w:t>
      </w:r>
      <w:r w:rsidR="00474DC9">
        <w:rPr>
          <w:lang w:eastAsia="zh-TW"/>
        </w:rPr>
        <w:t>L</w:t>
      </w:r>
      <w:r w:rsidRPr="00474DC9">
        <w:rPr>
          <w:lang w:eastAsia="zh-TW"/>
        </w:rPr>
        <w:t>T member to instruct The SU Activity Group Leader of the latest information or necessary action.</w:t>
      </w:r>
    </w:p>
    <w:p w14:paraId="64C7E3B7" w14:textId="77777777" w:rsidR="007B453F" w:rsidRPr="00474DC9" w:rsidRDefault="007B453F" w:rsidP="007B453F">
      <w:pPr>
        <w:pStyle w:val="NoSpacing"/>
        <w:numPr>
          <w:ilvl w:val="0"/>
          <w:numId w:val="27"/>
        </w:numPr>
        <w:rPr>
          <w:lang w:eastAsia="zh-TW"/>
        </w:rPr>
      </w:pPr>
      <w:r w:rsidRPr="00474DC9">
        <w:rPr>
          <w:lang w:eastAsia="zh-TW"/>
        </w:rPr>
        <w:t>All information should be recorded so that the response can be co-ordinated appropriately and the subsequent debrief / investigation can be as thorough as possible.</w:t>
      </w:r>
    </w:p>
    <w:p w14:paraId="6377C004" w14:textId="3E850F83" w:rsidR="007B453F" w:rsidRPr="00474DC9" w:rsidRDefault="007B453F" w:rsidP="007B453F">
      <w:pPr>
        <w:pStyle w:val="NoSpacing"/>
        <w:numPr>
          <w:ilvl w:val="0"/>
          <w:numId w:val="27"/>
        </w:numPr>
        <w:rPr>
          <w:lang w:eastAsia="zh-TW"/>
        </w:rPr>
      </w:pPr>
      <w:r w:rsidRPr="00474DC9">
        <w:rPr>
          <w:lang w:eastAsia="zh-TW"/>
        </w:rPr>
        <w:t>All relevant S</w:t>
      </w:r>
      <w:r w:rsidR="00554270" w:rsidRPr="00474DC9">
        <w:rPr>
          <w:lang w:eastAsia="zh-TW"/>
        </w:rPr>
        <w:t>tudents</w:t>
      </w:r>
      <w:r w:rsidR="00A8291C" w:rsidRPr="00474DC9">
        <w:rPr>
          <w:lang w:eastAsia="zh-TW"/>
        </w:rPr>
        <w:t xml:space="preserve">’ </w:t>
      </w:r>
      <w:r w:rsidRPr="00474DC9">
        <w:rPr>
          <w:lang w:eastAsia="zh-TW"/>
        </w:rPr>
        <w:t>U</w:t>
      </w:r>
      <w:r w:rsidR="00A8291C" w:rsidRPr="00474DC9">
        <w:rPr>
          <w:lang w:eastAsia="zh-TW"/>
        </w:rPr>
        <w:t>nion</w:t>
      </w:r>
      <w:r w:rsidRPr="00474DC9">
        <w:rPr>
          <w:lang w:eastAsia="zh-TW"/>
        </w:rPr>
        <w:t>, Falmouth, Exeter and FX Plus staff should be informed of the situation in order that no information is given to external parties; any enquiries should be directed to the designated S</w:t>
      </w:r>
      <w:r w:rsidR="00474DC9">
        <w:rPr>
          <w:lang w:eastAsia="zh-TW"/>
        </w:rPr>
        <w:t>L</w:t>
      </w:r>
      <w:r w:rsidRPr="00474DC9">
        <w:rPr>
          <w:lang w:eastAsia="zh-TW"/>
        </w:rPr>
        <w:t>T member. The following is an example of how to respond to any enquiry, particularly to anyone from the media.</w:t>
      </w:r>
    </w:p>
    <w:p w14:paraId="040E3FCF" w14:textId="77777777" w:rsidR="007B453F" w:rsidRPr="00474DC9" w:rsidRDefault="007B453F" w:rsidP="007B453F">
      <w:pPr>
        <w:pStyle w:val="NoSpacing"/>
        <w:rPr>
          <w:rFonts w:cs="Arial"/>
          <w:lang w:eastAsia="zh-TW"/>
        </w:rPr>
      </w:pPr>
    </w:p>
    <w:p w14:paraId="31B2A052" w14:textId="77777777" w:rsidR="007B453F" w:rsidRPr="00474DC9" w:rsidRDefault="007B453F" w:rsidP="007B453F">
      <w:pPr>
        <w:pStyle w:val="NoSpacing"/>
        <w:ind w:firstLine="0"/>
        <w:rPr>
          <w:i/>
          <w:lang w:eastAsia="zh-TW"/>
        </w:rPr>
      </w:pPr>
      <w:r w:rsidRPr="00474DC9">
        <w:rPr>
          <w:i/>
          <w:lang w:eastAsia="zh-TW"/>
        </w:rPr>
        <w:t xml:space="preserve">“I am unable to comment </w:t>
      </w:r>
      <w:proofErr w:type="gramStart"/>
      <w:r w:rsidRPr="00474DC9">
        <w:rPr>
          <w:i/>
          <w:lang w:eastAsia="zh-TW"/>
        </w:rPr>
        <w:t>at the moment</w:t>
      </w:r>
      <w:proofErr w:type="gramEnd"/>
      <w:r w:rsidRPr="00474DC9">
        <w:rPr>
          <w:i/>
          <w:lang w:eastAsia="zh-TW"/>
        </w:rPr>
        <w:t>. We are currently investigating (or dealing with) the situation. The Chief Executive will issue a statement as soon as we have all the details.”</w:t>
      </w:r>
    </w:p>
    <w:p w14:paraId="2CBD4581" w14:textId="77777777" w:rsidR="007B453F" w:rsidRPr="00474DC9" w:rsidRDefault="007B453F" w:rsidP="007B453F">
      <w:pPr>
        <w:pStyle w:val="NoSpacing"/>
        <w:rPr>
          <w:rFonts w:cs="Arial"/>
          <w:lang w:eastAsia="zh-TW"/>
        </w:rPr>
      </w:pPr>
    </w:p>
    <w:p w14:paraId="742025ED" w14:textId="78D0ED52" w:rsidR="007B453F" w:rsidRPr="00474DC9" w:rsidRDefault="007B453F" w:rsidP="007B453F">
      <w:pPr>
        <w:pStyle w:val="NoSpacing"/>
        <w:ind w:firstLine="0"/>
        <w:rPr>
          <w:lang w:eastAsia="zh-TW"/>
        </w:rPr>
      </w:pPr>
      <w:r w:rsidRPr="00474DC9">
        <w:rPr>
          <w:lang w:eastAsia="zh-TW"/>
        </w:rPr>
        <w:t xml:space="preserve">The responsibility of contacting the Next of Kin of those involved in the incident, lies with the </w:t>
      </w:r>
      <w:r w:rsidR="00A04DD9" w:rsidRPr="00474DC9">
        <w:rPr>
          <w:lang w:eastAsia="zh-TW"/>
        </w:rPr>
        <w:t>relevant u</w:t>
      </w:r>
      <w:r w:rsidRPr="00474DC9">
        <w:rPr>
          <w:lang w:eastAsia="zh-TW"/>
        </w:rPr>
        <w:t>niversi</w:t>
      </w:r>
      <w:r w:rsidR="00A04DD9" w:rsidRPr="00474DC9">
        <w:rPr>
          <w:lang w:eastAsia="zh-TW"/>
        </w:rPr>
        <w:t>ty</w:t>
      </w:r>
      <w:r w:rsidRPr="00474DC9">
        <w:rPr>
          <w:lang w:eastAsia="zh-TW"/>
        </w:rPr>
        <w:t>.</w:t>
      </w:r>
    </w:p>
    <w:p w14:paraId="105BDA8E" w14:textId="77777777" w:rsidR="007B453F" w:rsidRPr="00474DC9" w:rsidRDefault="007B453F" w:rsidP="007B453F">
      <w:pPr>
        <w:pStyle w:val="Heading4"/>
        <w:ind w:firstLine="0"/>
        <w:rPr>
          <w:rFonts w:eastAsiaTheme="minorEastAsia"/>
          <w:lang w:eastAsia="zh-TW"/>
        </w:rPr>
      </w:pPr>
      <w:r w:rsidRPr="00474DC9">
        <w:rPr>
          <w:rFonts w:eastAsiaTheme="minorEastAsia"/>
          <w:lang w:eastAsia="zh-TW"/>
        </w:rPr>
        <w:t>Follow Up Action</w:t>
      </w:r>
    </w:p>
    <w:p w14:paraId="2EDC2AF7" w14:textId="49F757CF" w:rsidR="007B453F" w:rsidRPr="00474DC9" w:rsidRDefault="007B453F" w:rsidP="007B453F">
      <w:pPr>
        <w:pStyle w:val="NoSpacing"/>
        <w:ind w:firstLine="0"/>
        <w:rPr>
          <w:lang w:eastAsia="zh-TW"/>
        </w:rPr>
      </w:pPr>
      <w:r w:rsidRPr="00474DC9">
        <w:rPr>
          <w:lang w:eastAsia="zh-TW"/>
        </w:rPr>
        <w:t>The SU Activity Group Leader is required to complete an Accident Report Form</w:t>
      </w:r>
      <w:r w:rsidRPr="00474DC9">
        <w:t xml:space="preserve"> or provide a written Incident Report</w:t>
      </w:r>
      <w:r w:rsidRPr="00474DC9">
        <w:rPr>
          <w:lang w:eastAsia="zh-TW"/>
        </w:rPr>
        <w:t xml:space="preserve"> and return it to the designated S</w:t>
      </w:r>
      <w:r w:rsidR="00474DC9">
        <w:rPr>
          <w:lang w:eastAsia="zh-TW"/>
        </w:rPr>
        <w:t>L</w:t>
      </w:r>
      <w:r w:rsidRPr="00474DC9">
        <w:rPr>
          <w:lang w:eastAsia="zh-TW"/>
        </w:rPr>
        <w:t>T member.</w:t>
      </w:r>
    </w:p>
    <w:p w14:paraId="4F69141B" w14:textId="77777777" w:rsidR="007B453F" w:rsidRPr="00474DC9" w:rsidRDefault="007B453F" w:rsidP="007B453F">
      <w:pPr>
        <w:pStyle w:val="NoSpacing"/>
        <w:rPr>
          <w:rFonts w:cs="Arial"/>
          <w:lang w:eastAsia="zh-TW"/>
        </w:rPr>
      </w:pPr>
    </w:p>
    <w:p w14:paraId="0D352980" w14:textId="77777777" w:rsidR="007B453F" w:rsidRPr="00474DC9" w:rsidRDefault="007B453F" w:rsidP="007B453F">
      <w:pPr>
        <w:pStyle w:val="NoSpacing"/>
        <w:ind w:firstLine="0"/>
        <w:rPr>
          <w:lang w:eastAsia="zh-TW"/>
        </w:rPr>
      </w:pPr>
      <w:r w:rsidRPr="00474DC9">
        <w:rPr>
          <w:lang w:eastAsia="zh-TW"/>
        </w:rPr>
        <w:t xml:space="preserve">Following the conclusion of the event and, hopefully, the safe return of all involved it is important that the situation is thoroughly investigated.  This will involve analysis of all action taken to respond to the situation and events leading up to the incident </w:t>
      </w:r>
      <w:proofErr w:type="gramStart"/>
      <w:r w:rsidRPr="00474DC9">
        <w:rPr>
          <w:lang w:eastAsia="zh-TW"/>
        </w:rPr>
        <w:t>in order to</w:t>
      </w:r>
      <w:proofErr w:type="gramEnd"/>
      <w:r w:rsidRPr="00474DC9">
        <w:rPr>
          <w:lang w:eastAsia="zh-TW"/>
        </w:rPr>
        <w:t xml:space="preserve"> determine whether any changes to risk assessments, policies or procedures are necessary.  De-brief and review </w:t>
      </w:r>
      <w:proofErr w:type="gramStart"/>
      <w:r w:rsidRPr="00474DC9">
        <w:rPr>
          <w:lang w:eastAsia="zh-TW"/>
        </w:rPr>
        <w:t>is</w:t>
      </w:r>
      <w:proofErr w:type="gramEnd"/>
      <w:r w:rsidRPr="00474DC9">
        <w:rPr>
          <w:lang w:eastAsia="zh-TW"/>
        </w:rPr>
        <w:t xml:space="preserve"> an important time for the staff/students involved to reflect on and learn from the experience.</w:t>
      </w:r>
    </w:p>
    <w:p w14:paraId="4B85D73C" w14:textId="77777777" w:rsidR="007B453F" w:rsidRPr="00474DC9" w:rsidRDefault="007B453F" w:rsidP="007B453F">
      <w:pPr>
        <w:pStyle w:val="NoSpacing"/>
        <w:rPr>
          <w:rFonts w:cs="Arial"/>
          <w:lang w:eastAsia="zh-TW"/>
        </w:rPr>
      </w:pPr>
    </w:p>
    <w:p w14:paraId="689EFA6D" w14:textId="19D97C25" w:rsidR="007B453F" w:rsidRPr="00474DC9" w:rsidRDefault="007B453F" w:rsidP="007B453F">
      <w:pPr>
        <w:pStyle w:val="NoSpacing"/>
        <w:ind w:firstLine="0"/>
      </w:pPr>
      <w:r w:rsidRPr="00474DC9">
        <w:rPr>
          <w:lang w:eastAsia="zh-TW"/>
        </w:rPr>
        <w:t>The SU will consider what follow up is required in terms of welfare and support to those involved in any accident or incident</w:t>
      </w:r>
      <w:r w:rsidR="00B668BD" w:rsidRPr="00474DC9">
        <w:rPr>
          <w:lang w:eastAsia="zh-TW"/>
        </w:rPr>
        <w:t>,</w:t>
      </w:r>
      <w:r w:rsidRPr="00474DC9">
        <w:rPr>
          <w:lang w:eastAsia="zh-TW"/>
        </w:rPr>
        <w:t xml:space="preserve"> as well as a review of </w:t>
      </w:r>
      <w:r w:rsidR="009A6FF4" w:rsidRPr="00474DC9">
        <w:rPr>
          <w:lang w:eastAsia="zh-TW"/>
        </w:rPr>
        <w:t xml:space="preserve">the </w:t>
      </w:r>
      <w:r w:rsidRPr="00474DC9">
        <w:rPr>
          <w:lang w:eastAsia="zh-TW"/>
        </w:rPr>
        <w:t>processes.</w:t>
      </w:r>
    </w:p>
    <w:p w14:paraId="31283D81" w14:textId="77777777" w:rsidR="007B453F" w:rsidRPr="00474DC9" w:rsidRDefault="007B453F" w:rsidP="007B453F"/>
    <w:p w14:paraId="5A742FD3" w14:textId="77777777" w:rsidR="007B453F" w:rsidRPr="00474DC9" w:rsidRDefault="007B453F" w:rsidP="007B453F">
      <w:pPr>
        <w:pStyle w:val="NoSpacing"/>
        <w:ind w:left="1004" w:firstLine="0"/>
      </w:pPr>
    </w:p>
    <w:sectPr w:rsidR="007B453F" w:rsidRPr="00474DC9" w:rsidSect="00AF1060">
      <w:headerReference w:type="even" r:id="rId11"/>
      <w:footerReference w:type="even" r:id="rId12"/>
      <w:footerReference w:type="default" r:id="rId13"/>
      <w:footerReference w:type="first" r:id="rId14"/>
      <w:pgSz w:w="11900" w:h="16840"/>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62FFD" w14:textId="77777777" w:rsidR="002366E4" w:rsidRDefault="002366E4" w:rsidP="00B53B39">
      <w:pPr>
        <w:spacing w:line="240" w:lineRule="auto"/>
      </w:pPr>
      <w:r>
        <w:separator/>
      </w:r>
    </w:p>
  </w:endnote>
  <w:endnote w:type="continuationSeparator" w:id="0">
    <w:p w14:paraId="5A18027C" w14:textId="77777777" w:rsidR="002366E4" w:rsidRDefault="002366E4" w:rsidP="00B53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K Grotesk">
    <w:panose1 w:val="02000503000000000000"/>
    <w:charset w:val="00"/>
    <w:family w:val="modern"/>
    <w:notTrueType/>
    <w:pitch w:val="variable"/>
    <w:sig w:usb0="A00000EF" w:usb1="4000204A" w:usb2="00000000" w:usb3="00000000" w:csb0="00000093" w:csb1="00000000"/>
  </w:font>
  <w:font w:name="Times New Roman (Body CS)">
    <w:altName w:val="Angsana New"/>
    <w:panose1 w:val="00000000000000000000"/>
    <w:charset w:val="00"/>
    <w:family w:val="roman"/>
    <w:notTrueType/>
    <w:pitch w:val="default"/>
  </w:font>
  <w:font w:name="HK Grotesk Medium">
    <w:panose1 w:val="00000600000000000000"/>
    <w:charset w:val="00"/>
    <w:family w:val="modern"/>
    <w:notTrueType/>
    <w:pitch w:val="variable"/>
    <w:sig w:usb0="00000007" w:usb1="00000000" w:usb2="00000000" w:usb3="00000000" w:csb0="00000093" w:csb1="00000000"/>
  </w:font>
  <w:font w:name="HK Grotesk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0161149"/>
      <w:docPartObj>
        <w:docPartGallery w:val="Page Numbers (Bottom of Page)"/>
        <w:docPartUnique/>
      </w:docPartObj>
    </w:sdtPr>
    <w:sdtEndPr>
      <w:rPr>
        <w:rStyle w:val="PageNumber"/>
      </w:rPr>
    </w:sdtEndPr>
    <w:sdtContent>
      <w:p w14:paraId="1BB032C3" w14:textId="77777777" w:rsidR="007122CF" w:rsidRDefault="007122CF" w:rsidP="007122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27185001"/>
      <w:docPartObj>
        <w:docPartGallery w:val="Page Numbers (Bottom of Page)"/>
        <w:docPartUnique/>
      </w:docPartObj>
    </w:sdtPr>
    <w:sdtEndPr>
      <w:rPr>
        <w:rStyle w:val="PageNumber"/>
      </w:rPr>
    </w:sdtEndPr>
    <w:sdtContent>
      <w:p w14:paraId="51983376" w14:textId="77777777" w:rsidR="007122CF" w:rsidRDefault="007122CF" w:rsidP="007122C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9169463"/>
      <w:docPartObj>
        <w:docPartGallery w:val="Page Numbers (Bottom of Page)"/>
        <w:docPartUnique/>
      </w:docPartObj>
    </w:sdtPr>
    <w:sdtEndPr>
      <w:rPr>
        <w:rStyle w:val="PageNumber"/>
      </w:rPr>
    </w:sdtEndPr>
    <w:sdtContent>
      <w:p w14:paraId="56FB20CA" w14:textId="77777777" w:rsidR="007122CF" w:rsidRDefault="007122CF" w:rsidP="00104639">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06099536"/>
      <w:docPartObj>
        <w:docPartGallery w:val="Page Numbers (Bottom of Page)"/>
        <w:docPartUnique/>
      </w:docPartObj>
    </w:sdtPr>
    <w:sdtEndPr>
      <w:rPr>
        <w:rStyle w:val="PageNumber"/>
      </w:rPr>
    </w:sdtEndPr>
    <w:sdtContent>
      <w:p w14:paraId="7B25C6F0" w14:textId="77777777" w:rsidR="007122CF" w:rsidRDefault="007122CF" w:rsidP="00104639">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4DD20E" w14:textId="77777777" w:rsidR="007122CF" w:rsidRDefault="007122CF" w:rsidP="00B53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6139380"/>
      <w:docPartObj>
        <w:docPartGallery w:val="Page Numbers (Bottom of Page)"/>
        <w:docPartUnique/>
      </w:docPartObj>
    </w:sdtPr>
    <w:sdtEndPr>
      <w:rPr>
        <w:rStyle w:val="DefaultParagraphFont"/>
      </w:rPr>
    </w:sdtEndPr>
    <w:sdtContent>
      <w:p w14:paraId="5700A48B" w14:textId="24153849" w:rsidR="007122CF" w:rsidRDefault="007122CF" w:rsidP="00D3655E">
        <w:pPr>
          <w:pStyle w:val="NoSpacing"/>
          <w:ind w:firstLine="0"/>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B54C00" w14:textId="77777777" w:rsidR="007122CF" w:rsidRDefault="007122CF" w:rsidP="00104639">
    <w:pPr>
      <w:pStyle w:val="Footer"/>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7C4B" w14:textId="77777777" w:rsidR="007122CF" w:rsidRDefault="007122CF" w:rsidP="00104639">
    <w:pPr>
      <w:pStyle w:val="Footer"/>
      <w:ind w:firstLine="360"/>
    </w:pPr>
    <w:r>
      <w:rPr>
        <w:rFonts w:eastAsiaTheme="majorEastAsia" w:cs="Times New Roman (Headings CS)"/>
        <w:noProof/>
        <w:kern w:val="56"/>
        <w:sz w:val="120"/>
        <w:szCs w:val="56"/>
        <w:lang w:eastAsia="en-GB"/>
        <w14:ligatures w14:val="none"/>
      </w:rPr>
      <w:drawing>
        <wp:anchor distT="0" distB="0" distL="114300" distR="114300" simplePos="0" relativeHeight="251659264" behindDoc="0" locked="0" layoutInCell="1" allowOverlap="1" wp14:anchorId="022D4B8C" wp14:editId="1EB7D86F">
          <wp:simplePos x="0" y="0"/>
          <wp:positionH relativeFrom="column">
            <wp:posOffset>4344052</wp:posOffset>
          </wp:positionH>
          <wp:positionV relativeFrom="paragraph">
            <wp:posOffset>-316701</wp:posOffset>
          </wp:positionV>
          <wp:extent cx="2057400" cy="614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2057400" cy="6148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B6624" w14:textId="77777777" w:rsidR="002366E4" w:rsidRDefault="002366E4" w:rsidP="00B53B39">
      <w:pPr>
        <w:spacing w:line="240" w:lineRule="auto"/>
      </w:pPr>
      <w:r>
        <w:separator/>
      </w:r>
    </w:p>
  </w:footnote>
  <w:footnote w:type="continuationSeparator" w:id="0">
    <w:p w14:paraId="76BCBAB6" w14:textId="77777777" w:rsidR="002366E4" w:rsidRDefault="002366E4" w:rsidP="00B53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0410272"/>
      <w:docPartObj>
        <w:docPartGallery w:val="Page Numbers (Top of Page)"/>
        <w:docPartUnique/>
      </w:docPartObj>
    </w:sdtPr>
    <w:sdtEndPr>
      <w:rPr>
        <w:rStyle w:val="PageNumber"/>
      </w:rPr>
    </w:sdtEndPr>
    <w:sdtContent>
      <w:p w14:paraId="330F1DE5" w14:textId="77777777" w:rsidR="007122CF" w:rsidRDefault="007122CF" w:rsidP="007122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51693044"/>
      <w:docPartObj>
        <w:docPartGallery w:val="Page Numbers (Top of Page)"/>
        <w:docPartUnique/>
      </w:docPartObj>
    </w:sdtPr>
    <w:sdtEndPr>
      <w:rPr>
        <w:rStyle w:val="PageNumber"/>
      </w:rPr>
    </w:sdtEndPr>
    <w:sdtContent>
      <w:p w14:paraId="65FAA950" w14:textId="77777777" w:rsidR="007122CF" w:rsidRDefault="007122CF" w:rsidP="007122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3E5B12" w14:textId="77777777" w:rsidR="007122CF" w:rsidRDefault="00712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371F"/>
    <w:multiLevelType w:val="hybridMultilevel"/>
    <w:tmpl w:val="D5B6510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0A2559D0"/>
    <w:multiLevelType w:val="hybridMultilevel"/>
    <w:tmpl w:val="B8B80B5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13C636EF"/>
    <w:multiLevelType w:val="hybridMultilevel"/>
    <w:tmpl w:val="7D70C7F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14CA4E85"/>
    <w:multiLevelType w:val="hybridMultilevel"/>
    <w:tmpl w:val="126AE45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C2118"/>
    <w:multiLevelType w:val="hybridMultilevel"/>
    <w:tmpl w:val="7820F0C8"/>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1AF01684"/>
    <w:multiLevelType w:val="hybridMultilevel"/>
    <w:tmpl w:val="F2E0346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20867B0E"/>
    <w:multiLevelType w:val="hybridMultilevel"/>
    <w:tmpl w:val="2BF6CA58"/>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23564197"/>
    <w:multiLevelType w:val="hybridMultilevel"/>
    <w:tmpl w:val="0F1261E8"/>
    <w:lvl w:ilvl="0" w:tplc="08090001">
      <w:start w:val="1"/>
      <w:numFmt w:val="bullet"/>
      <w:lvlText w:val=""/>
      <w:lvlJc w:val="left"/>
      <w:pPr>
        <w:ind w:left="1004" w:hanging="360"/>
      </w:pPr>
      <w:rPr>
        <w:rFonts w:ascii="Symbol" w:hAnsi="Symbol" w:hint="default"/>
      </w:rPr>
    </w:lvl>
    <w:lvl w:ilvl="1" w:tplc="FFFFFFFF">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5915E08"/>
    <w:multiLevelType w:val="hybridMultilevel"/>
    <w:tmpl w:val="2CE6C8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15:restartNumberingAfterBreak="0">
    <w:nsid w:val="2ABE03E8"/>
    <w:multiLevelType w:val="hybridMultilevel"/>
    <w:tmpl w:val="BB16CA3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65A5EA2"/>
    <w:multiLevelType w:val="hybridMultilevel"/>
    <w:tmpl w:val="925C4782"/>
    <w:lvl w:ilvl="0" w:tplc="9800ACE4">
      <w:start w:val="1"/>
      <w:numFmt w:val="bullet"/>
      <w:lvlText w:val=""/>
      <w:lvlJc w:val="left"/>
      <w:pPr>
        <w:ind w:left="720" w:hanging="360"/>
      </w:pPr>
      <w:rPr>
        <w:rFonts w:ascii="Symbol" w:hAnsi="Symbol" w:hint="default"/>
      </w:rPr>
    </w:lvl>
    <w:lvl w:ilvl="1" w:tplc="148C816A">
      <w:start w:val="1"/>
      <w:numFmt w:val="bullet"/>
      <w:lvlText w:val="o"/>
      <w:lvlJc w:val="left"/>
      <w:pPr>
        <w:ind w:left="1440" w:hanging="360"/>
      </w:pPr>
      <w:rPr>
        <w:rFonts w:ascii="Courier New" w:hAnsi="Courier New" w:hint="default"/>
      </w:rPr>
    </w:lvl>
    <w:lvl w:ilvl="2" w:tplc="2D00B5DC">
      <w:start w:val="1"/>
      <w:numFmt w:val="bullet"/>
      <w:lvlText w:val=""/>
      <w:lvlJc w:val="left"/>
      <w:pPr>
        <w:ind w:left="2160" w:hanging="360"/>
      </w:pPr>
      <w:rPr>
        <w:rFonts w:ascii="Wingdings" w:hAnsi="Wingdings" w:hint="default"/>
      </w:rPr>
    </w:lvl>
    <w:lvl w:ilvl="3" w:tplc="36B0578E">
      <w:start w:val="1"/>
      <w:numFmt w:val="bullet"/>
      <w:lvlText w:val=""/>
      <w:lvlJc w:val="left"/>
      <w:pPr>
        <w:ind w:left="2880" w:hanging="360"/>
      </w:pPr>
      <w:rPr>
        <w:rFonts w:ascii="Symbol" w:hAnsi="Symbol" w:hint="default"/>
      </w:rPr>
    </w:lvl>
    <w:lvl w:ilvl="4" w:tplc="3FB80AB2">
      <w:start w:val="1"/>
      <w:numFmt w:val="bullet"/>
      <w:lvlText w:val="o"/>
      <w:lvlJc w:val="left"/>
      <w:pPr>
        <w:ind w:left="3600" w:hanging="360"/>
      </w:pPr>
      <w:rPr>
        <w:rFonts w:ascii="Courier New" w:hAnsi="Courier New" w:hint="default"/>
      </w:rPr>
    </w:lvl>
    <w:lvl w:ilvl="5" w:tplc="A420C872">
      <w:start w:val="1"/>
      <w:numFmt w:val="bullet"/>
      <w:lvlText w:val=""/>
      <w:lvlJc w:val="left"/>
      <w:pPr>
        <w:ind w:left="4320" w:hanging="360"/>
      </w:pPr>
      <w:rPr>
        <w:rFonts w:ascii="Wingdings" w:hAnsi="Wingdings" w:hint="default"/>
      </w:rPr>
    </w:lvl>
    <w:lvl w:ilvl="6" w:tplc="461C208E">
      <w:start w:val="1"/>
      <w:numFmt w:val="bullet"/>
      <w:lvlText w:val=""/>
      <w:lvlJc w:val="left"/>
      <w:pPr>
        <w:ind w:left="5040" w:hanging="360"/>
      </w:pPr>
      <w:rPr>
        <w:rFonts w:ascii="Symbol" w:hAnsi="Symbol" w:hint="default"/>
      </w:rPr>
    </w:lvl>
    <w:lvl w:ilvl="7" w:tplc="2E84E1C2">
      <w:start w:val="1"/>
      <w:numFmt w:val="bullet"/>
      <w:lvlText w:val="o"/>
      <w:lvlJc w:val="left"/>
      <w:pPr>
        <w:ind w:left="5760" w:hanging="360"/>
      </w:pPr>
      <w:rPr>
        <w:rFonts w:ascii="Courier New" w:hAnsi="Courier New" w:hint="default"/>
      </w:rPr>
    </w:lvl>
    <w:lvl w:ilvl="8" w:tplc="556C75D4">
      <w:start w:val="1"/>
      <w:numFmt w:val="bullet"/>
      <w:lvlText w:val=""/>
      <w:lvlJc w:val="left"/>
      <w:pPr>
        <w:ind w:left="6480" w:hanging="360"/>
      </w:pPr>
      <w:rPr>
        <w:rFonts w:ascii="Wingdings" w:hAnsi="Wingdings" w:hint="default"/>
      </w:rPr>
    </w:lvl>
  </w:abstractNum>
  <w:abstractNum w:abstractNumId="11" w15:restartNumberingAfterBreak="0">
    <w:nsid w:val="3F6554AD"/>
    <w:multiLevelType w:val="hybridMultilevel"/>
    <w:tmpl w:val="4B9A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E5B26"/>
    <w:multiLevelType w:val="hybridMultilevel"/>
    <w:tmpl w:val="F47E0D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CC73D11"/>
    <w:multiLevelType w:val="hybridMultilevel"/>
    <w:tmpl w:val="FEAE12D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15:restartNumberingAfterBreak="0">
    <w:nsid w:val="4D28474B"/>
    <w:multiLevelType w:val="hybridMultilevel"/>
    <w:tmpl w:val="71B80AA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15:restartNumberingAfterBreak="0">
    <w:nsid w:val="4E1C405E"/>
    <w:multiLevelType w:val="hybridMultilevel"/>
    <w:tmpl w:val="3C72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93385"/>
    <w:multiLevelType w:val="hybridMultilevel"/>
    <w:tmpl w:val="4E5EDCA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7" w15:restartNumberingAfterBreak="0">
    <w:nsid w:val="52F260F3"/>
    <w:multiLevelType w:val="hybridMultilevel"/>
    <w:tmpl w:val="3002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C221C8"/>
    <w:multiLevelType w:val="hybridMultilevel"/>
    <w:tmpl w:val="75FEF64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9" w15:restartNumberingAfterBreak="0">
    <w:nsid w:val="623B2EBF"/>
    <w:multiLevelType w:val="hybridMultilevel"/>
    <w:tmpl w:val="11A664D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0" w15:restartNumberingAfterBreak="0">
    <w:nsid w:val="674D3A2C"/>
    <w:multiLevelType w:val="hybridMultilevel"/>
    <w:tmpl w:val="E27EBC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695938B4"/>
    <w:multiLevelType w:val="hybridMultilevel"/>
    <w:tmpl w:val="E112F9EA"/>
    <w:lvl w:ilvl="0" w:tplc="0809000F">
      <w:start w:val="1"/>
      <w:numFmt w:val="decimal"/>
      <w:lvlText w:val="%1."/>
      <w:lvlJc w:val="left"/>
      <w:pPr>
        <w:ind w:left="927"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6D367000"/>
    <w:multiLevelType w:val="hybridMultilevel"/>
    <w:tmpl w:val="0B1E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01F0F"/>
    <w:multiLevelType w:val="hybridMultilevel"/>
    <w:tmpl w:val="50E8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D630D"/>
    <w:multiLevelType w:val="hybridMultilevel"/>
    <w:tmpl w:val="99E8D3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2F4466B"/>
    <w:multiLevelType w:val="hybridMultilevel"/>
    <w:tmpl w:val="50C624D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6" w15:restartNumberingAfterBreak="0">
    <w:nsid w:val="75970494"/>
    <w:multiLevelType w:val="hybridMultilevel"/>
    <w:tmpl w:val="BA6681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5A21F22"/>
    <w:multiLevelType w:val="hybridMultilevel"/>
    <w:tmpl w:val="3CCA7C9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8" w15:restartNumberingAfterBreak="0">
    <w:nsid w:val="76DA6422"/>
    <w:multiLevelType w:val="hybridMultilevel"/>
    <w:tmpl w:val="53C4206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DC9634D"/>
    <w:multiLevelType w:val="hybridMultilevel"/>
    <w:tmpl w:val="9C00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14"/>
  </w:num>
  <w:num w:numId="6">
    <w:abstractNumId w:val="20"/>
  </w:num>
  <w:num w:numId="7">
    <w:abstractNumId w:val="28"/>
  </w:num>
  <w:num w:numId="8">
    <w:abstractNumId w:val="21"/>
  </w:num>
  <w:num w:numId="9">
    <w:abstractNumId w:val="7"/>
  </w:num>
  <w:num w:numId="10">
    <w:abstractNumId w:val="0"/>
  </w:num>
  <w:num w:numId="11">
    <w:abstractNumId w:val="8"/>
  </w:num>
  <w:num w:numId="12">
    <w:abstractNumId w:val="4"/>
  </w:num>
  <w:num w:numId="13">
    <w:abstractNumId w:val="27"/>
  </w:num>
  <w:num w:numId="14">
    <w:abstractNumId w:val="6"/>
  </w:num>
  <w:num w:numId="15">
    <w:abstractNumId w:val="18"/>
  </w:num>
  <w:num w:numId="16">
    <w:abstractNumId w:val="25"/>
  </w:num>
  <w:num w:numId="17">
    <w:abstractNumId w:val="5"/>
  </w:num>
  <w:num w:numId="18">
    <w:abstractNumId w:val="19"/>
  </w:num>
  <w:num w:numId="19">
    <w:abstractNumId w:val="26"/>
  </w:num>
  <w:num w:numId="20">
    <w:abstractNumId w:val="16"/>
  </w:num>
  <w:num w:numId="21">
    <w:abstractNumId w:val="13"/>
  </w:num>
  <w:num w:numId="22">
    <w:abstractNumId w:val="12"/>
  </w:num>
  <w:num w:numId="23">
    <w:abstractNumId w:val="23"/>
  </w:num>
  <w:num w:numId="24">
    <w:abstractNumId w:val="24"/>
  </w:num>
  <w:num w:numId="25">
    <w:abstractNumId w:val="3"/>
  </w:num>
  <w:num w:numId="26">
    <w:abstractNumId w:val="22"/>
  </w:num>
  <w:num w:numId="27">
    <w:abstractNumId w:val="15"/>
  </w:num>
  <w:num w:numId="28">
    <w:abstractNumId w:val="29"/>
  </w:num>
  <w:num w:numId="29">
    <w:abstractNumId w:val="17"/>
  </w:num>
  <w:num w:numId="3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79"/>
    <w:rsid w:val="00003930"/>
    <w:rsid w:val="00007919"/>
    <w:rsid w:val="00021B9B"/>
    <w:rsid w:val="000256DD"/>
    <w:rsid w:val="00032CFA"/>
    <w:rsid w:val="00034D16"/>
    <w:rsid w:val="0004051F"/>
    <w:rsid w:val="000570A1"/>
    <w:rsid w:val="00062220"/>
    <w:rsid w:val="000655A0"/>
    <w:rsid w:val="00076AE8"/>
    <w:rsid w:val="00091C9A"/>
    <w:rsid w:val="00092872"/>
    <w:rsid w:val="00095BA3"/>
    <w:rsid w:val="000A665F"/>
    <w:rsid w:val="000B5322"/>
    <w:rsid w:val="000D08CE"/>
    <w:rsid w:val="000E7330"/>
    <w:rsid w:val="000F728C"/>
    <w:rsid w:val="0010288A"/>
    <w:rsid w:val="00104639"/>
    <w:rsid w:val="00120C3A"/>
    <w:rsid w:val="001327B3"/>
    <w:rsid w:val="00137DEC"/>
    <w:rsid w:val="00154F2E"/>
    <w:rsid w:val="00165659"/>
    <w:rsid w:val="001657B9"/>
    <w:rsid w:val="00180403"/>
    <w:rsid w:val="00194A0D"/>
    <w:rsid w:val="00196E84"/>
    <w:rsid w:val="001A16F5"/>
    <w:rsid w:val="001A4061"/>
    <w:rsid w:val="001B2D0A"/>
    <w:rsid w:val="001B6AC7"/>
    <w:rsid w:val="001B6D7E"/>
    <w:rsid w:val="001C0F9E"/>
    <w:rsid w:val="001C1A11"/>
    <w:rsid w:val="001E510E"/>
    <w:rsid w:val="002062D5"/>
    <w:rsid w:val="00224133"/>
    <w:rsid w:val="002313E5"/>
    <w:rsid w:val="002327A9"/>
    <w:rsid w:val="00232DF2"/>
    <w:rsid w:val="002366E4"/>
    <w:rsid w:val="0024463C"/>
    <w:rsid w:val="00256272"/>
    <w:rsid w:val="0026239F"/>
    <w:rsid w:val="00262735"/>
    <w:rsid w:val="00291844"/>
    <w:rsid w:val="00296EC8"/>
    <w:rsid w:val="002A10B8"/>
    <w:rsid w:val="002A3A4A"/>
    <w:rsid w:val="002B4599"/>
    <w:rsid w:val="002C41BA"/>
    <w:rsid w:val="002E7F63"/>
    <w:rsid w:val="00321DD4"/>
    <w:rsid w:val="0034289B"/>
    <w:rsid w:val="003435BF"/>
    <w:rsid w:val="00344B80"/>
    <w:rsid w:val="00344BBF"/>
    <w:rsid w:val="0036034C"/>
    <w:rsid w:val="00380FB7"/>
    <w:rsid w:val="00382D6F"/>
    <w:rsid w:val="00394172"/>
    <w:rsid w:val="0039494F"/>
    <w:rsid w:val="00395783"/>
    <w:rsid w:val="00397001"/>
    <w:rsid w:val="003A6F8D"/>
    <w:rsid w:val="003B4A08"/>
    <w:rsid w:val="003C2280"/>
    <w:rsid w:val="003E0B99"/>
    <w:rsid w:val="003E21EA"/>
    <w:rsid w:val="003E79BC"/>
    <w:rsid w:val="004128F3"/>
    <w:rsid w:val="004142F2"/>
    <w:rsid w:val="004158F6"/>
    <w:rsid w:val="00436526"/>
    <w:rsid w:val="00436E13"/>
    <w:rsid w:val="00445387"/>
    <w:rsid w:val="00446A9F"/>
    <w:rsid w:val="00450ADF"/>
    <w:rsid w:val="00455CE1"/>
    <w:rsid w:val="00460BD0"/>
    <w:rsid w:val="0046146F"/>
    <w:rsid w:val="00464348"/>
    <w:rsid w:val="00471BE2"/>
    <w:rsid w:val="00474DC9"/>
    <w:rsid w:val="00484524"/>
    <w:rsid w:val="004A2ADD"/>
    <w:rsid w:val="004A706C"/>
    <w:rsid w:val="004B30B7"/>
    <w:rsid w:val="004B3E79"/>
    <w:rsid w:val="004C1C36"/>
    <w:rsid w:val="004C7FEC"/>
    <w:rsid w:val="004F144C"/>
    <w:rsid w:val="00507325"/>
    <w:rsid w:val="00526B2C"/>
    <w:rsid w:val="00530474"/>
    <w:rsid w:val="00531593"/>
    <w:rsid w:val="00537CDA"/>
    <w:rsid w:val="00554270"/>
    <w:rsid w:val="0055636F"/>
    <w:rsid w:val="00563AAC"/>
    <w:rsid w:val="005809F9"/>
    <w:rsid w:val="0059172F"/>
    <w:rsid w:val="005D1463"/>
    <w:rsid w:val="005D5238"/>
    <w:rsid w:val="005D6908"/>
    <w:rsid w:val="005E0F95"/>
    <w:rsid w:val="005E41B6"/>
    <w:rsid w:val="005F0670"/>
    <w:rsid w:val="005F1DAA"/>
    <w:rsid w:val="00625BAC"/>
    <w:rsid w:val="006276D5"/>
    <w:rsid w:val="00666E37"/>
    <w:rsid w:val="00674709"/>
    <w:rsid w:val="0068233E"/>
    <w:rsid w:val="00694513"/>
    <w:rsid w:val="00696970"/>
    <w:rsid w:val="006A18B8"/>
    <w:rsid w:val="006A6F95"/>
    <w:rsid w:val="006A7254"/>
    <w:rsid w:val="006B1621"/>
    <w:rsid w:val="006B447B"/>
    <w:rsid w:val="006B636B"/>
    <w:rsid w:val="007122CF"/>
    <w:rsid w:val="00757A41"/>
    <w:rsid w:val="0076180C"/>
    <w:rsid w:val="00763BAB"/>
    <w:rsid w:val="007731DF"/>
    <w:rsid w:val="007842F5"/>
    <w:rsid w:val="007A2EA3"/>
    <w:rsid w:val="007A33CE"/>
    <w:rsid w:val="007A351A"/>
    <w:rsid w:val="007A4929"/>
    <w:rsid w:val="007A4F77"/>
    <w:rsid w:val="007A508D"/>
    <w:rsid w:val="007B453F"/>
    <w:rsid w:val="007C0DA8"/>
    <w:rsid w:val="007E0173"/>
    <w:rsid w:val="007E07F1"/>
    <w:rsid w:val="007F4836"/>
    <w:rsid w:val="008047A2"/>
    <w:rsid w:val="008069E2"/>
    <w:rsid w:val="00813CD1"/>
    <w:rsid w:val="008217D3"/>
    <w:rsid w:val="008226B8"/>
    <w:rsid w:val="00842ACA"/>
    <w:rsid w:val="00844AA7"/>
    <w:rsid w:val="008533D0"/>
    <w:rsid w:val="00856AE7"/>
    <w:rsid w:val="00860881"/>
    <w:rsid w:val="00882908"/>
    <w:rsid w:val="00896F2A"/>
    <w:rsid w:val="008A1C41"/>
    <w:rsid w:val="008A1ED6"/>
    <w:rsid w:val="008A2647"/>
    <w:rsid w:val="008B2E84"/>
    <w:rsid w:val="008C09CD"/>
    <w:rsid w:val="008C2FE4"/>
    <w:rsid w:val="008D0333"/>
    <w:rsid w:val="008F0575"/>
    <w:rsid w:val="009017C5"/>
    <w:rsid w:val="00901D3A"/>
    <w:rsid w:val="00906AAE"/>
    <w:rsid w:val="00906D7C"/>
    <w:rsid w:val="00912954"/>
    <w:rsid w:val="0092501E"/>
    <w:rsid w:val="00931A1B"/>
    <w:rsid w:val="009322F1"/>
    <w:rsid w:val="00964997"/>
    <w:rsid w:val="00991931"/>
    <w:rsid w:val="009A2E01"/>
    <w:rsid w:val="009A6FF4"/>
    <w:rsid w:val="009B0B52"/>
    <w:rsid w:val="009B587C"/>
    <w:rsid w:val="009D29DA"/>
    <w:rsid w:val="00A00CFB"/>
    <w:rsid w:val="00A04DD9"/>
    <w:rsid w:val="00A1569A"/>
    <w:rsid w:val="00A174D6"/>
    <w:rsid w:val="00A23AF5"/>
    <w:rsid w:val="00A30861"/>
    <w:rsid w:val="00A578E4"/>
    <w:rsid w:val="00A60CC4"/>
    <w:rsid w:val="00A8291C"/>
    <w:rsid w:val="00A83B5B"/>
    <w:rsid w:val="00A9063E"/>
    <w:rsid w:val="00AB2195"/>
    <w:rsid w:val="00AB4265"/>
    <w:rsid w:val="00AC6929"/>
    <w:rsid w:val="00AD4B3E"/>
    <w:rsid w:val="00AD6521"/>
    <w:rsid w:val="00AE428D"/>
    <w:rsid w:val="00AF1060"/>
    <w:rsid w:val="00B01205"/>
    <w:rsid w:val="00B3625E"/>
    <w:rsid w:val="00B406B0"/>
    <w:rsid w:val="00B53816"/>
    <w:rsid w:val="00B53B39"/>
    <w:rsid w:val="00B62D7F"/>
    <w:rsid w:val="00B668BD"/>
    <w:rsid w:val="00B71ADD"/>
    <w:rsid w:val="00B72EDA"/>
    <w:rsid w:val="00B85E0B"/>
    <w:rsid w:val="00BA6F16"/>
    <w:rsid w:val="00BD3A71"/>
    <w:rsid w:val="00C0465D"/>
    <w:rsid w:val="00C048B2"/>
    <w:rsid w:val="00C40C2B"/>
    <w:rsid w:val="00C42BBB"/>
    <w:rsid w:val="00C76BEA"/>
    <w:rsid w:val="00C97AF3"/>
    <w:rsid w:val="00CA22A4"/>
    <w:rsid w:val="00CA34E8"/>
    <w:rsid w:val="00CC55E2"/>
    <w:rsid w:val="00CD0D30"/>
    <w:rsid w:val="00CD5412"/>
    <w:rsid w:val="00CD5BED"/>
    <w:rsid w:val="00CD5E04"/>
    <w:rsid w:val="00CF562D"/>
    <w:rsid w:val="00CF6A4F"/>
    <w:rsid w:val="00D01581"/>
    <w:rsid w:val="00D10F63"/>
    <w:rsid w:val="00D11F8E"/>
    <w:rsid w:val="00D133AD"/>
    <w:rsid w:val="00D149E5"/>
    <w:rsid w:val="00D1684C"/>
    <w:rsid w:val="00D22E97"/>
    <w:rsid w:val="00D23330"/>
    <w:rsid w:val="00D3655E"/>
    <w:rsid w:val="00D37D4B"/>
    <w:rsid w:val="00D438D2"/>
    <w:rsid w:val="00D619DA"/>
    <w:rsid w:val="00D713A8"/>
    <w:rsid w:val="00D719B8"/>
    <w:rsid w:val="00D7275E"/>
    <w:rsid w:val="00D82C7A"/>
    <w:rsid w:val="00D875AE"/>
    <w:rsid w:val="00DA14EC"/>
    <w:rsid w:val="00DA19E0"/>
    <w:rsid w:val="00DB0094"/>
    <w:rsid w:val="00DB4D02"/>
    <w:rsid w:val="00DC583A"/>
    <w:rsid w:val="00DF369D"/>
    <w:rsid w:val="00E0799F"/>
    <w:rsid w:val="00E10307"/>
    <w:rsid w:val="00E21304"/>
    <w:rsid w:val="00E258AD"/>
    <w:rsid w:val="00E31821"/>
    <w:rsid w:val="00E719A9"/>
    <w:rsid w:val="00E7517B"/>
    <w:rsid w:val="00E75259"/>
    <w:rsid w:val="00E84B9E"/>
    <w:rsid w:val="00E949F1"/>
    <w:rsid w:val="00EC1C64"/>
    <w:rsid w:val="00EC6324"/>
    <w:rsid w:val="00ED0563"/>
    <w:rsid w:val="00ED5B7F"/>
    <w:rsid w:val="00ED7FB9"/>
    <w:rsid w:val="00EE247A"/>
    <w:rsid w:val="00EE4578"/>
    <w:rsid w:val="00F204C4"/>
    <w:rsid w:val="00F31213"/>
    <w:rsid w:val="00F54FBB"/>
    <w:rsid w:val="00F80DB6"/>
    <w:rsid w:val="00F8186A"/>
    <w:rsid w:val="00F91EB0"/>
    <w:rsid w:val="00FA4FC5"/>
    <w:rsid w:val="00FB67F8"/>
    <w:rsid w:val="00FB7AD4"/>
    <w:rsid w:val="00FD1FFE"/>
    <w:rsid w:val="00FD21F8"/>
    <w:rsid w:val="01D697F4"/>
    <w:rsid w:val="04CF44C9"/>
    <w:rsid w:val="05310C90"/>
    <w:rsid w:val="1137F575"/>
    <w:rsid w:val="125B1A86"/>
    <w:rsid w:val="1B2310D4"/>
    <w:rsid w:val="1B46F2DB"/>
    <w:rsid w:val="1B510A75"/>
    <w:rsid w:val="1C1A4CAE"/>
    <w:rsid w:val="1CE8F4C5"/>
    <w:rsid w:val="1D70E2F2"/>
    <w:rsid w:val="2767BF0D"/>
    <w:rsid w:val="28172D7D"/>
    <w:rsid w:val="2BBFCD39"/>
    <w:rsid w:val="33604D6E"/>
    <w:rsid w:val="43C82546"/>
    <w:rsid w:val="444FA1D3"/>
    <w:rsid w:val="4E44BA27"/>
    <w:rsid w:val="57791490"/>
    <w:rsid w:val="589342F2"/>
    <w:rsid w:val="5BF530BD"/>
    <w:rsid w:val="61360B60"/>
    <w:rsid w:val="61492010"/>
    <w:rsid w:val="68C2EF04"/>
    <w:rsid w:val="6C70BB51"/>
    <w:rsid w:val="72E4C407"/>
    <w:rsid w:val="7E079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312E8"/>
  <w15:chartTrackingRefBased/>
  <w15:docId w15:val="{FC8FD56D-920A-DC42-B5BE-20C614C0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51A"/>
    <w:pPr>
      <w:spacing w:line="280" w:lineRule="exact"/>
      <w:ind w:right="1418" w:firstLine="284"/>
    </w:pPr>
    <w:rPr>
      <w:rFonts w:ascii="HK Grotesk" w:hAnsi="HK Grotesk" w:cs="Times New Roman (Body CS)"/>
      <w:kern w:val="20"/>
      <w:sz w:val="22"/>
      <w14:ligatures w14:val="standardContextual"/>
    </w:rPr>
  </w:style>
  <w:style w:type="paragraph" w:styleId="Heading1">
    <w:name w:val="heading 1"/>
    <w:basedOn w:val="Subtitle"/>
    <w:next w:val="Normal"/>
    <w:link w:val="Heading1Char"/>
    <w:uiPriority w:val="9"/>
    <w:qFormat/>
    <w:rsid w:val="003C2280"/>
    <w:pPr>
      <w:keepNext/>
      <w:keepLines/>
      <w:spacing w:before="480" w:after="360"/>
      <w:outlineLvl w:val="0"/>
    </w:pPr>
    <w:rPr>
      <w:rFonts w:eastAsiaTheme="majorEastAsia" w:cstheme="majorBidi"/>
      <w:szCs w:val="32"/>
    </w:rPr>
  </w:style>
  <w:style w:type="paragraph" w:styleId="Heading2">
    <w:name w:val="heading 2"/>
    <w:basedOn w:val="Heading1"/>
    <w:next w:val="Normal"/>
    <w:link w:val="Heading2Char"/>
    <w:uiPriority w:val="9"/>
    <w:unhideWhenUsed/>
    <w:qFormat/>
    <w:rsid w:val="003C2280"/>
    <w:pPr>
      <w:spacing w:before="240" w:after="240" w:line="400" w:lineRule="exact"/>
      <w:outlineLvl w:val="1"/>
    </w:pPr>
    <w:rPr>
      <w:color w:val="auto"/>
      <w:sz w:val="36"/>
      <w:szCs w:val="26"/>
    </w:rPr>
  </w:style>
  <w:style w:type="paragraph" w:styleId="Heading3">
    <w:name w:val="heading 3"/>
    <w:basedOn w:val="Heading2"/>
    <w:next w:val="Normal"/>
    <w:link w:val="Heading3Char"/>
    <w:uiPriority w:val="9"/>
    <w:unhideWhenUsed/>
    <w:qFormat/>
    <w:rsid w:val="003C2280"/>
    <w:pPr>
      <w:outlineLvl w:val="2"/>
    </w:pPr>
    <w:rPr>
      <w:rFonts w:ascii="HK Grotesk Light" w:hAnsi="HK Grotesk Light"/>
    </w:rPr>
  </w:style>
  <w:style w:type="paragraph" w:styleId="Heading4">
    <w:name w:val="heading 4"/>
    <w:basedOn w:val="Heading3"/>
    <w:next w:val="Normal"/>
    <w:link w:val="Heading4Char"/>
    <w:uiPriority w:val="9"/>
    <w:unhideWhenUsed/>
    <w:qFormat/>
    <w:rsid w:val="003C2280"/>
    <w:pPr>
      <w:spacing w:line="360" w:lineRule="exact"/>
      <w:outlineLvl w:val="3"/>
    </w:pPr>
    <w:rPr>
      <w:iCs/>
      <w:sz w:val="28"/>
    </w:rPr>
  </w:style>
  <w:style w:type="paragraph" w:styleId="Heading5">
    <w:name w:val="heading 5"/>
    <w:basedOn w:val="Normal"/>
    <w:next w:val="Normal"/>
    <w:link w:val="Heading5Char"/>
    <w:uiPriority w:val="9"/>
    <w:unhideWhenUsed/>
    <w:qFormat/>
    <w:rsid w:val="00AE428D"/>
    <w:pPr>
      <w:keepNext/>
      <w:keepLines/>
      <w:spacing w:before="4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unhideWhenUsed/>
    <w:qFormat/>
    <w:rsid w:val="00AE42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3C2280"/>
    <w:pPr>
      <w:spacing w:before="720" w:after="720"/>
      <w:contextualSpacing/>
    </w:pPr>
    <w:rPr>
      <w:rFonts w:ascii="HK Grotesk" w:eastAsiaTheme="majorEastAsia" w:hAnsi="HK Grotesk" w:cs="Times New Roman (Headings CS)"/>
      <w:b/>
      <w:kern w:val="56"/>
      <w:sz w:val="120"/>
      <w:szCs w:val="56"/>
      <w14:ligatures w14:val="standardContextual"/>
    </w:rPr>
  </w:style>
  <w:style w:type="character" w:customStyle="1" w:styleId="TitleChar">
    <w:name w:val="Title Char"/>
    <w:basedOn w:val="DefaultParagraphFont"/>
    <w:link w:val="Title"/>
    <w:uiPriority w:val="10"/>
    <w:rsid w:val="003C2280"/>
    <w:rPr>
      <w:rFonts w:ascii="HK Grotesk" w:eastAsiaTheme="majorEastAsia" w:hAnsi="HK Grotesk" w:cs="Times New Roman (Headings CS)"/>
      <w:b/>
      <w:kern w:val="56"/>
      <w:sz w:val="120"/>
      <w:szCs w:val="56"/>
      <w14:ligatures w14:val="standardContextual"/>
    </w:rPr>
  </w:style>
  <w:style w:type="paragraph" w:styleId="Subtitle">
    <w:name w:val="Subtitle"/>
    <w:basedOn w:val="Normal"/>
    <w:next w:val="Normal"/>
    <w:link w:val="SubtitleChar"/>
    <w:uiPriority w:val="11"/>
    <w:qFormat/>
    <w:rsid w:val="00B85E0B"/>
    <w:pPr>
      <w:numPr>
        <w:ilvl w:val="1"/>
      </w:numPr>
      <w:spacing w:before="240" w:after="720" w:line="560" w:lineRule="exact"/>
      <w:ind w:firstLine="284"/>
    </w:pPr>
    <w:rPr>
      <w:rFonts w:ascii="HK Grotesk Medium" w:eastAsiaTheme="minorEastAsia" w:hAnsi="HK Grotesk Medium"/>
      <w:color w:val="000000" w:themeColor="text1"/>
      <w:spacing w:val="-8"/>
      <w:kern w:val="40"/>
      <w:sz w:val="48"/>
      <w:szCs w:val="22"/>
    </w:rPr>
  </w:style>
  <w:style w:type="character" w:customStyle="1" w:styleId="SubtitleChar">
    <w:name w:val="Subtitle Char"/>
    <w:basedOn w:val="DefaultParagraphFont"/>
    <w:link w:val="Subtitle"/>
    <w:uiPriority w:val="11"/>
    <w:rsid w:val="00B85E0B"/>
    <w:rPr>
      <w:rFonts w:ascii="HK Grotesk Medium" w:eastAsiaTheme="minorEastAsia" w:hAnsi="HK Grotesk Medium" w:cs="Times New Roman (Body CS)"/>
      <w:color w:val="000000" w:themeColor="text1"/>
      <w:spacing w:val="-8"/>
      <w:kern w:val="40"/>
      <w:sz w:val="48"/>
      <w:szCs w:val="22"/>
      <w14:ligatures w14:val="standardContextual"/>
    </w:rPr>
  </w:style>
  <w:style w:type="character" w:customStyle="1" w:styleId="Heading2Char">
    <w:name w:val="Heading 2 Char"/>
    <w:basedOn w:val="DefaultParagraphFont"/>
    <w:link w:val="Heading2"/>
    <w:uiPriority w:val="9"/>
    <w:rsid w:val="003C2280"/>
    <w:rPr>
      <w:rFonts w:ascii="HK Grotesk Medium" w:eastAsiaTheme="majorEastAsia" w:hAnsi="HK Grotesk Medium" w:cstheme="majorBidi"/>
      <w:spacing w:val="-8"/>
      <w:kern w:val="40"/>
      <w:sz w:val="36"/>
      <w:szCs w:val="26"/>
      <w14:ligatures w14:val="standardContextual"/>
    </w:rPr>
  </w:style>
  <w:style w:type="character" w:customStyle="1" w:styleId="Heading1Char">
    <w:name w:val="Heading 1 Char"/>
    <w:basedOn w:val="DefaultParagraphFont"/>
    <w:link w:val="Heading1"/>
    <w:uiPriority w:val="9"/>
    <w:rsid w:val="003C2280"/>
    <w:rPr>
      <w:rFonts w:ascii="HK Grotesk Medium" w:eastAsiaTheme="majorEastAsia" w:hAnsi="HK Grotesk Medium" w:cstheme="majorBidi"/>
      <w:color w:val="000000" w:themeColor="text1"/>
      <w:spacing w:val="-8"/>
      <w:kern w:val="40"/>
      <w:sz w:val="48"/>
      <w:szCs w:val="32"/>
      <w14:ligatures w14:val="standardContextual"/>
    </w:rPr>
  </w:style>
  <w:style w:type="character" w:customStyle="1" w:styleId="Heading3Char">
    <w:name w:val="Heading 3 Char"/>
    <w:basedOn w:val="DefaultParagraphFont"/>
    <w:link w:val="Heading3"/>
    <w:uiPriority w:val="9"/>
    <w:rsid w:val="003C2280"/>
    <w:rPr>
      <w:rFonts w:ascii="HK Grotesk Light" w:eastAsiaTheme="majorEastAsia" w:hAnsi="HK Grotesk Light" w:cstheme="majorBidi"/>
      <w:spacing w:val="-8"/>
      <w:kern w:val="40"/>
      <w:sz w:val="36"/>
      <w:szCs w:val="26"/>
      <w14:ligatures w14:val="standardContextual"/>
    </w:rPr>
  </w:style>
  <w:style w:type="character" w:customStyle="1" w:styleId="Heading4Char">
    <w:name w:val="Heading 4 Char"/>
    <w:basedOn w:val="DefaultParagraphFont"/>
    <w:link w:val="Heading4"/>
    <w:uiPriority w:val="9"/>
    <w:rsid w:val="003C2280"/>
    <w:rPr>
      <w:rFonts w:ascii="HK Grotesk Light" w:eastAsiaTheme="majorEastAsia" w:hAnsi="HK Grotesk Light" w:cstheme="majorBidi"/>
      <w:iCs/>
      <w:spacing w:val="-8"/>
      <w:kern w:val="40"/>
      <w:sz w:val="28"/>
      <w:szCs w:val="26"/>
      <w14:ligatures w14:val="standardContextual"/>
    </w:rPr>
  </w:style>
  <w:style w:type="character" w:styleId="SubtleEmphasis">
    <w:name w:val="Subtle Emphasis"/>
    <w:basedOn w:val="DefaultParagraphFont"/>
    <w:uiPriority w:val="19"/>
    <w:qFormat/>
    <w:rsid w:val="003C2280"/>
    <w:rPr>
      <w:rFonts w:ascii="HK Grotesk" w:hAnsi="HK Grotesk"/>
      <w:b w:val="0"/>
      <w:i/>
      <w:iCs/>
      <w:color w:val="000000" w:themeColor="text1"/>
    </w:rPr>
  </w:style>
  <w:style w:type="character" w:styleId="Emphasis">
    <w:name w:val="Emphasis"/>
    <w:basedOn w:val="SubtleEmphasis"/>
    <w:uiPriority w:val="20"/>
    <w:qFormat/>
    <w:rsid w:val="003C2280"/>
    <w:rPr>
      <w:rFonts w:ascii="HK Grotesk" w:hAnsi="HK Grotesk"/>
      <w:b w:val="0"/>
      <w:i/>
      <w:iCs w:val="0"/>
      <w:color w:val="000000" w:themeColor="text1"/>
    </w:rPr>
  </w:style>
  <w:style w:type="character" w:styleId="Strong">
    <w:name w:val="Strong"/>
    <w:basedOn w:val="DefaultParagraphFont"/>
    <w:uiPriority w:val="22"/>
    <w:qFormat/>
    <w:rsid w:val="003C2280"/>
    <w:rPr>
      <w:rFonts w:ascii="HK Grotesk" w:hAnsi="HK Grotesk"/>
      <w:b/>
      <w:bCs/>
      <w:i w:val="0"/>
    </w:rPr>
  </w:style>
  <w:style w:type="character" w:customStyle="1" w:styleId="Heading5Char">
    <w:name w:val="Heading 5 Char"/>
    <w:basedOn w:val="DefaultParagraphFont"/>
    <w:link w:val="Heading5"/>
    <w:uiPriority w:val="9"/>
    <w:rsid w:val="00AE428D"/>
    <w:rPr>
      <w:rFonts w:asciiTheme="majorHAnsi" w:eastAsiaTheme="majorEastAsia" w:hAnsiTheme="majorHAnsi" w:cstheme="majorBidi"/>
      <w:color w:val="2F5496" w:themeColor="accent1" w:themeShade="BF"/>
      <w:kern w:val="20"/>
      <w:sz w:val="22"/>
      <w14:ligatures w14:val="standardContextual"/>
    </w:rPr>
  </w:style>
  <w:style w:type="character" w:customStyle="1" w:styleId="Heading9Char">
    <w:name w:val="Heading 9 Char"/>
    <w:basedOn w:val="DefaultParagraphFont"/>
    <w:link w:val="Heading9"/>
    <w:uiPriority w:val="9"/>
    <w:rsid w:val="00AE428D"/>
    <w:rPr>
      <w:rFonts w:asciiTheme="majorHAnsi" w:eastAsiaTheme="majorEastAsia" w:hAnsiTheme="majorHAnsi" w:cstheme="majorBidi"/>
      <w:i/>
      <w:iCs/>
      <w:color w:val="272727" w:themeColor="text1" w:themeTint="D8"/>
      <w:kern w:val="20"/>
      <w:sz w:val="21"/>
      <w:szCs w:val="21"/>
      <w14:ligatures w14:val="standardContextual"/>
    </w:rPr>
  </w:style>
  <w:style w:type="paragraph" w:styleId="NoSpacing">
    <w:name w:val="No Spacing"/>
    <w:uiPriority w:val="1"/>
    <w:qFormat/>
    <w:rsid w:val="00B53B39"/>
    <w:pPr>
      <w:ind w:firstLine="284"/>
    </w:pPr>
    <w:rPr>
      <w:rFonts w:ascii="HK Grotesk" w:hAnsi="HK Grotesk" w:cs="Times New Roman (Body CS)"/>
      <w:kern w:val="20"/>
      <w:sz w:val="22"/>
      <w14:ligatures w14:val="standardContextual"/>
    </w:rPr>
  </w:style>
  <w:style w:type="paragraph" w:styleId="Header">
    <w:name w:val="header"/>
    <w:basedOn w:val="Normal"/>
    <w:link w:val="HeaderChar"/>
    <w:uiPriority w:val="99"/>
    <w:unhideWhenUsed/>
    <w:rsid w:val="00B53B39"/>
    <w:pPr>
      <w:tabs>
        <w:tab w:val="center" w:pos="4680"/>
        <w:tab w:val="right" w:pos="9360"/>
      </w:tabs>
      <w:spacing w:line="240" w:lineRule="auto"/>
    </w:pPr>
  </w:style>
  <w:style w:type="character" w:customStyle="1" w:styleId="HeaderChar">
    <w:name w:val="Header Char"/>
    <w:basedOn w:val="DefaultParagraphFont"/>
    <w:link w:val="Header"/>
    <w:uiPriority w:val="99"/>
    <w:rsid w:val="00B53B39"/>
    <w:rPr>
      <w:rFonts w:ascii="HK Grotesk" w:hAnsi="HK Grotesk" w:cs="Times New Roman (Body CS)"/>
      <w:kern w:val="20"/>
      <w:sz w:val="22"/>
      <w14:ligatures w14:val="standardContextual"/>
    </w:rPr>
  </w:style>
  <w:style w:type="paragraph" w:styleId="Footer">
    <w:name w:val="footer"/>
    <w:basedOn w:val="Normal"/>
    <w:link w:val="FooterChar"/>
    <w:uiPriority w:val="99"/>
    <w:unhideWhenUsed/>
    <w:rsid w:val="00B53B39"/>
    <w:pPr>
      <w:tabs>
        <w:tab w:val="center" w:pos="4680"/>
        <w:tab w:val="right" w:pos="9360"/>
      </w:tabs>
      <w:spacing w:line="240" w:lineRule="auto"/>
    </w:pPr>
  </w:style>
  <w:style w:type="character" w:customStyle="1" w:styleId="FooterChar">
    <w:name w:val="Footer Char"/>
    <w:basedOn w:val="DefaultParagraphFont"/>
    <w:link w:val="Footer"/>
    <w:uiPriority w:val="99"/>
    <w:rsid w:val="00B53B39"/>
    <w:rPr>
      <w:rFonts w:ascii="HK Grotesk" w:hAnsi="HK Grotesk" w:cs="Times New Roman (Body CS)"/>
      <w:kern w:val="20"/>
      <w:sz w:val="22"/>
      <w14:ligatures w14:val="standardContextual"/>
    </w:rPr>
  </w:style>
  <w:style w:type="character" w:styleId="PageNumber">
    <w:name w:val="page number"/>
    <w:basedOn w:val="DefaultParagraphFont"/>
    <w:uiPriority w:val="99"/>
    <w:semiHidden/>
    <w:unhideWhenUsed/>
    <w:rsid w:val="00B53B39"/>
  </w:style>
  <w:style w:type="paragraph" w:styleId="ListParagraph">
    <w:name w:val="List Paragraph"/>
    <w:basedOn w:val="Normal"/>
    <w:uiPriority w:val="34"/>
    <w:qFormat/>
    <w:rsid w:val="00F91EB0"/>
    <w:pPr>
      <w:spacing w:line="240" w:lineRule="auto"/>
      <w:ind w:left="720" w:right="0" w:firstLine="0"/>
      <w:contextualSpacing/>
    </w:pPr>
    <w:rPr>
      <w:rFonts w:ascii="Times New Roman" w:eastAsia="Times New Roman" w:hAnsi="Times New Roman" w:cs="Times New Roman"/>
      <w:kern w:val="0"/>
      <w:sz w:val="20"/>
      <w:szCs w:val="20"/>
      <w:lang w:val="en-US"/>
      <w14:ligatures w14:val="none"/>
    </w:rPr>
  </w:style>
  <w:style w:type="paragraph" w:customStyle="1" w:styleId="Default">
    <w:name w:val="Default"/>
    <w:rsid w:val="00F91EB0"/>
    <w:pPr>
      <w:autoSpaceDE w:val="0"/>
      <w:autoSpaceDN w:val="0"/>
      <w:adjustRightInd w:val="0"/>
    </w:pPr>
    <w:rPr>
      <w:rFonts w:ascii="Calibri" w:hAnsi="Calibri" w:cs="Calibri"/>
      <w:color w:val="000000"/>
    </w:rPr>
  </w:style>
  <w:style w:type="paragraph" w:customStyle="1" w:styleId="paragraph">
    <w:name w:val="paragraph"/>
    <w:basedOn w:val="Normal"/>
    <w:rsid w:val="00F91EB0"/>
    <w:pPr>
      <w:spacing w:before="100" w:beforeAutospacing="1" w:after="100" w:afterAutospacing="1" w:line="240" w:lineRule="auto"/>
      <w:ind w:right="0" w:firstLine="0"/>
    </w:pPr>
    <w:rPr>
      <w:rFonts w:ascii="Times New Roman" w:eastAsia="Times New Roman" w:hAnsi="Times New Roman" w:cs="Times New Roman"/>
      <w:kern w:val="0"/>
      <w:sz w:val="24"/>
      <w:lang w:eastAsia="en-GB"/>
      <w14:ligatures w14:val="none"/>
    </w:rPr>
  </w:style>
  <w:style w:type="character" w:customStyle="1" w:styleId="normaltextrun">
    <w:name w:val="normaltextrun"/>
    <w:basedOn w:val="DefaultParagraphFont"/>
    <w:rsid w:val="00F91EB0"/>
  </w:style>
  <w:style w:type="character" w:customStyle="1" w:styleId="eop">
    <w:name w:val="eop"/>
    <w:basedOn w:val="DefaultParagraphFont"/>
    <w:rsid w:val="00F91EB0"/>
  </w:style>
  <w:style w:type="character" w:customStyle="1" w:styleId="advancedproofingissue">
    <w:name w:val="advancedproofingissue"/>
    <w:basedOn w:val="DefaultParagraphFont"/>
    <w:rsid w:val="00F91EB0"/>
  </w:style>
  <w:style w:type="table" w:styleId="TableGrid">
    <w:name w:val="Table Grid"/>
    <w:basedOn w:val="TableNormal"/>
    <w:uiPriority w:val="39"/>
    <w:rsid w:val="00F9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22F1"/>
    <w:rPr>
      <w:sz w:val="16"/>
      <w:szCs w:val="16"/>
    </w:rPr>
  </w:style>
  <w:style w:type="paragraph" w:styleId="CommentText">
    <w:name w:val="annotation text"/>
    <w:basedOn w:val="Normal"/>
    <w:link w:val="CommentTextChar"/>
    <w:uiPriority w:val="99"/>
    <w:semiHidden/>
    <w:unhideWhenUsed/>
    <w:rsid w:val="009322F1"/>
    <w:pPr>
      <w:spacing w:line="240" w:lineRule="auto"/>
    </w:pPr>
    <w:rPr>
      <w:sz w:val="20"/>
      <w:szCs w:val="20"/>
    </w:rPr>
  </w:style>
  <w:style w:type="character" w:customStyle="1" w:styleId="CommentTextChar">
    <w:name w:val="Comment Text Char"/>
    <w:basedOn w:val="DefaultParagraphFont"/>
    <w:link w:val="CommentText"/>
    <w:uiPriority w:val="99"/>
    <w:semiHidden/>
    <w:rsid w:val="009322F1"/>
    <w:rPr>
      <w:rFonts w:ascii="HK Grotesk" w:hAnsi="HK Grotesk" w:cs="Times New Roman (Body CS)"/>
      <w:kern w:val="20"/>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9322F1"/>
    <w:rPr>
      <w:b/>
      <w:bCs/>
    </w:rPr>
  </w:style>
  <w:style w:type="character" w:customStyle="1" w:styleId="CommentSubjectChar">
    <w:name w:val="Comment Subject Char"/>
    <w:basedOn w:val="CommentTextChar"/>
    <w:link w:val="CommentSubject"/>
    <w:uiPriority w:val="99"/>
    <w:semiHidden/>
    <w:rsid w:val="009322F1"/>
    <w:rPr>
      <w:rFonts w:ascii="HK Grotesk" w:hAnsi="HK Grotesk" w:cs="Times New Roman (Body CS)"/>
      <w:b/>
      <w:bCs/>
      <w:kern w:val="20"/>
      <w:sz w:val="20"/>
      <w:szCs w:val="20"/>
      <w14:ligatures w14:val="standardContextual"/>
    </w:rPr>
  </w:style>
  <w:style w:type="paragraph" w:styleId="BalloonText">
    <w:name w:val="Balloon Text"/>
    <w:basedOn w:val="Normal"/>
    <w:link w:val="BalloonTextChar"/>
    <w:uiPriority w:val="99"/>
    <w:semiHidden/>
    <w:unhideWhenUsed/>
    <w:rsid w:val="009322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2F1"/>
    <w:rPr>
      <w:rFonts w:ascii="Segoe UI" w:hAnsi="Segoe UI" w:cs="Segoe UI"/>
      <w:kern w:val="20"/>
      <w:sz w:val="18"/>
      <w:szCs w:val="18"/>
      <w14:ligatures w14:val="standardContextual"/>
    </w:rPr>
  </w:style>
  <w:style w:type="paragraph" w:customStyle="1" w:styleId="ms-rteelement-p">
    <w:name w:val="ms-rteelement-p"/>
    <w:basedOn w:val="Normal"/>
    <w:rsid w:val="00AB4265"/>
    <w:pPr>
      <w:spacing w:before="100" w:beforeAutospacing="1" w:after="100" w:afterAutospacing="1" w:line="240" w:lineRule="auto"/>
      <w:ind w:right="0" w:firstLine="0"/>
    </w:pPr>
    <w:rPr>
      <w:rFonts w:ascii="Times New Roman" w:eastAsia="Times New Roman" w:hAnsi="Times New Roman" w:cs="Times New Roman"/>
      <w:kern w:val="0"/>
      <w:sz w:val="24"/>
      <w:lang w:eastAsia="en-GB"/>
      <w14:ligatures w14:val="none"/>
    </w:rPr>
  </w:style>
  <w:style w:type="character" w:styleId="Hyperlink">
    <w:name w:val="Hyperlink"/>
    <w:basedOn w:val="DefaultParagraphFont"/>
    <w:uiPriority w:val="99"/>
    <w:unhideWhenUsed/>
    <w:rsid w:val="001A4061"/>
    <w:rPr>
      <w:color w:val="0563C1" w:themeColor="hyperlink"/>
      <w:u w:val="single"/>
    </w:rPr>
  </w:style>
  <w:style w:type="paragraph" w:styleId="Revision">
    <w:name w:val="Revision"/>
    <w:hidden/>
    <w:uiPriority w:val="99"/>
    <w:semiHidden/>
    <w:rsid w:val="004A2ADD"/>
    <w:rPr>
      <w:rFonts w:ascii="HK Grotesk" w:hAnsi="HK Grotesk" w:cs="Times New Roman (Body CS)"/>
      <w:kern w:val="20"/>
      <w:sz w:val="22"/>
      <w14:ligatures w14:val="standardContextual"/>
    </w:rPr>
  </w:style>
  <w:style w:type="character" w:styleId="FollowedHyperlink">
    <w:name w:val="FollowedHyperlink"/>
    <w:basedOn w:val="DefaultParagraphFont"/>
    <w:uiPriority w:val="99"/>
    <w:semiHidden/>
    <w:unhideWhenUsed/>
    <w:rsid w:val="00DB0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09057">
      <w:bodyDiv w:val="1"/>
      <w:marLeft w:val="0"/>
      <w:marRight w:val="0"/>
      <w:marTop w:val="0"/>
      <w:marBottom w:val="0"/>
      <w:divBdr>
        <w:top w:val="none" w:sz="0" w:space="0" w:color="auto"/>
        <w:left w:val="none" w:sz="0" w:space="0" w:color="auto"/>
        <w:bottom w:val="none" w:sz="0" w:space="0" w:color="auto"/>
        <w:right w:val="none" w:sz="0" w:space="0" w:color="auto"/>
      </w:divBdr>
    </w:div>
    <w:div w:id="669985911">
      <w:bodyDiv w:val="1"/>
      <w:marLeft w:val="0"/>
      <w:marRight w:val="0"/>
      <w:marTop w:val="0"/>
      <w:marBottom w:val="0"/>
      <w:divBdr>
        <w:top w:val="none" w:sz="0" w:space="0" w:color="auto"/>
        <w:left w:val="none" w:sz="0" w:space="0" w:color="auto"/>
        <w:bottom w:val="none" w:sz="0" w:space="0" w:color="auto"/>
        <w:right w:val="none" w:sz="0" w:space="0" w:color="auto"/>
      </w:divBdr>
      <w:divsChild>
        <w:div w:id="157619703">
          <w:marLeft w:val="0"/>
          <w:marRight w:val="0"/>
          <w:marTop w:val="0"/>
          <w:marBottom w:val="0"/>
          <w:divBdr>
            <w:top w:val="none" w:sz="0" w:space="0" w:color="auto"/>
            <w:left w:val="none" w:sz="0" w:space="0" w:color="auto"/>
            <w:bottom w:val="none" w:sz="0" w:space="0" w:color="auto"/>
            <w:right w:val="none" w:sz="0" w:space="0" w:color="auto"/>
          </w:divBdr>
          <w:divsChild>
            <w:div w:id="1075468564">
              <w:marLeft w:val="0"/>
              <w:marRight w:val="0"/>
              <w:marTop w:val="0"/>
              <w:marBottom w:val="0"/>
              <w:divBdr>
                <w:top w:val="none" w:sz="0" w:space="0" w:color="auto"/>
                <w:left w:val="none" w:sz="0" w:space="0" w:color="auto"/>
                <w:bottom w:val="none" w:sz="0" w:space="0" w:color="auto"/>
                <w:right w:val="none" w:sz="0" w:space="0" w:color="auto"/>
              </w:divBdr>
              <w:divsChild>
                <w:div w:id="1544320594">
                  <w:marLeft w:val="0"/>
                  <w:marRight w:val="0"/>
                  <w:marTop w:val="0"/>
                  <w:marBottom w:val="0"/>
                  <w:divBdr>
                    <w:top w:val="none" w:sz="0" w:space="0" w:color="auto"/>
                    <w:left w:val="none" w:sz="0" w:space="0" w:color="auto"/>
                    <w:bottom w:val="none" w:sz="0" w:space="0" w:color="auto"/>
                    <w:right w:val="none" w:sz="0" w:space="0" w:color="auto"/>
                  </w:divBdr>
                  <w:divsChild>
                    <w:div w:id="1802309899">
                      <w:marLeft w:val="0"/>
                      <w:marRight w:val="0"/>
                      <w:marTop w:val="0"/>
                      <w:marBottom w:val="0"/>
                      <w:divBdr>
                        <w:top w:val="none" w:sz="0" w:space="0" w:color="auto"/>
                        <w:left w:val="none" w:sz="0" w:space="0" w:color="auto"/>
                        <w:bottom w:val="none" w:sz="0" w:space="0" w:color="auto"/>
                        <w:right w:val="none" w:sz="0" w:space="0" w:color="auto"/>
                      </w:divBdr>
                      <w:divsChild>
                        <w:div w:id="282420824">
                          <w:marLeft w:val="0"/>
                          <w:marRight w:val="0"/>
                          <w:marTop w:val="0"/>
                          <w:marBottom w:val="0"/>
                          <w:divBdr>
                            <w:top w:val="none" w:sz="0" w:space="0" w:color="auto"/>
                            <w:left w:val="none" w:sz="0" w:space="0" w:color="auto"/>
                            <w:bottom w:val="none" w:sz="0" w:space="0" w:color="auto"/>
                            <w:right w:val="none" w:sz="0" w:space="0" w:color="auto"/>
                          </w:divBdr>
                          <w:divsChild>
                            <w:div w:id="1889607719">
                              <w:marLeft w:val="0"/>
                              <w:marRight w:val="0"/>
                              <w:marTop w:val="0"/>
                              <w:marBottom w:val="0"/>
                              <w:divBdr>
                                <w:top w:val="none" w:sz="0" w:space="0" w:color="auto"/>
                                <w:left w:val="none" w:sz="0" w:space="0" w:color="auto"/>
                                <w:bottom w:val="none" w:sz="0" w:space="0" w:color="auto"/>
                                <w:right w:val="none" w:sz="0" w:space="0" w:color="auto"/>
                              </w:divBdr>
                              <w:divsChild>
                                <w:div w:id="447160105">
                                  <w:marLeft w:val="0"/>
                                  <w:marRight w:val="0"/>
                                  <w:marTop w:val="0"/>
                                  <w:marBottom w:val="0"/>
                                  <w:divBdr>
                                    <w:top w:val="none" w:sz="0" w:space="0" w:color="auto"/>
                                    <w:left w:val="none" w:sz="0" w:space="0" w:color="auto"/>
                                    <w:bottom w:val="none" w:sz="0" w:space="0" w:color="auto"/>
                                    <w:right w:val="none" w:sz="0" w:space="0" w:color="auto"/>
                                  </w:divBdr>
                                  <w:divsChild>
                                    <w:div w:id="2103262193">
                                      <w:marLeft w:val="0"/>
                                      <w:marRight w:val="0"/>
                                      <w:marTop w:val="0"/>
                                      <w:marBottom w:val="0"/>
                                      <w:divBdr>
                                        <w:top w:val="none" w:sz="0" w:space="0" w:color="auto"/>
                                        <w:left w:val="none" w:sz="0" w:space="0" w:color="auto"/>
                                        <w:bottom w:val="none" w:sz="0" w:space="0" w:color="auto"/>
                                        <w:right w:val="none" w:sz="0" w:space="0" w:color="auto"/>
                                      </w:divBdr>
                                      <w:divsChild>
                                        <w:div w:id="53743455">
                                          <w:marLeft w:val="0"/>
                                          <w:marRight w:val="0"/>
                                          <w:marTop w:val="0"/>
                                          <w:marBottom w:val="0"/>
                                          <w:divBdr>
                                            <w:top w:val="none" w:sz="0" w:space="0" w:color="auto"/>
                                            <w:left w:val="none" w:sz="0" w:space="0" w:color="auto"/>
                                            <w:bottom w:val="none" w:sz="0" w:space="0" w:color="auto"/>
                                            <w:right w:val="none" w:sz="0" w:space="0" w:color="auto"/>
                                          </w:divBdr>
                                          <w:divsChild>
                                            <w:div w:id="14838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0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9C43EE5D026943B55698BA8B7E0F01" ma:contentTypeVersion="11" ma:contentTypeDescription="Create a new document." ma:contentTypeScope="" ma:versionID="b4c19648833317ea1f399dea9de77977">
  <xsd:schema xmlns:xsd="http://www.w3.org/2001/XMLSchema" xmlns:xs="http://www.w3.org/2001/XMLSchema" xmlns:p="http://schemas.microsoft.com/office/2006/metadata/properties" xmlns:ns2="e5d08f09-e647-49fe-8dfb-26a9a6817d16" xmlns:ns3="c5affa1d-a55c-4377-82d2-c34550d2506a" targetNamespace="http://schemas.microsoft.com/office/2006/metadata/properties" ma:root="true" ma:fieldsID="8c04a7d2d4333e3fa881f831db89ed2f" ns2:_="" ns3:_="">
    <xsd:import namespace="e5d08f09-e647-49fe-8dfb-26a9a6817d16"/>
    <xsd:import namespace="c5affa1d-a55c-4377-82d2-c34550d250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08f09-e647-49fe-8dfb-26a9a6817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ffa1d-a55c-4377-82d2-c34550d250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43BC8-0AF7-4983-88FE-4CD01B6DCA7B}">
  <ds:schemaRefs>
    <ds:schemaRef ds:uri="http://schemas.openxmlformats.org/officeDocument/2006/bibliography"/>
  </ds:schemaRefs>
</ds:datastoreItem>
</file>

<file path=customXml/itemProps2.xml><?xml version="1.0" encoding="utf-8"?>
<ds:datastoreItem xmlns:ds="http://schemas.openxmlformats.org/officeDocument/2006/customXml" ds:itemID="{1666739A-E4FA-432B-9991-B08943F8C1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A32BF9-5F5B-421B-8830-BEC5D7156A7D}">
  <ds:schemaRefs>
    <ds:schemaRef ds:uri="http://schemas.microsoft.com/sharepoint/v3/contenttype/forms"/>
  </ds:schemaRefs>
</ds:datastoreItem>
</file>

<file path=customXml/itemProps4.xml><?xml version="1.0" encoding="utf-8"?>
<ds:datastoreItem xmlns:ds="http://schemas.openxmlformats.org/officeDocument/2006/customXml" ds:itemID="{494B2454-9941-47E5-8CFB-F394A563495D}"/>
</file>

<file path=docProps/app.xml><?xml version="1.0" encoding="utf-8"?>
<Properties xmlns="http://schemas.openxmlformats.org/officeDocument/2006/extended-properties" xmlns:vt="http://schemas.openxmlformats.org/officeDocument/2006/docPropsVTypes">
  <Template>Normal</Template>
  <TotalTime>8</TotalTime>
  <Pages>18</Pages>
  <Words>5798</Words>
  <Characters>33052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Pardoe</cp:lastModifiedBy>
  <cp:revision>3</cp:revision>
  <cp:lastPrinted>2019-05-30T15:15:00Z</cp:lastPrinted>
  <dcterms:created xsi:type="dcterms:W3CDTF">2021-03-08T14:51:00Z</dcterms:created>
  <dcterms:modified xsi:type="dcterms:W3CDTF">2021-03-08T14:53:00Z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0x010100699C43EE5D026943B55698BA8B7E0F01</vt:lpwstr>
  </property>
  <property fmtid="{D5CDD505-2E9C-101B-9397-08002B2CF9AE}" pid="3" name="_dlc_DocIdItemGuid">
    <vt:lpwstr>5ac1c04c-4d9e-401c-a869-30774498eb5f</vt:lpwstr>
  </property>
</Properties>
</file>