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F0C03F" w14:textId="77777777" w:rsidR="004A3C26" w:rsidRDefault="009E52E2">
      <w:pPr>
        <w:spacing w:after="60"/>
      </w:pPr>
      <w:r>
        <w:rPr>
          <w:b/>
          <w:bCs/>
          <w:color w:val="595959"/>
        </w:rPr>
        <w:t>POLICY DOCUMENT</w:t>
      </w:r>
    </w:p>
    <w:p w14:paraId="5C0BF119" w14:textId="77777777" w:rsidR="004A3C26" w:rsidRDefault="009E52E2">
      <w:pPr>
        <w:spacing w:after="100"/>
      </w:pPr>
      <w:r>
        <w:rPr>
          <w:b/>
          <w:bCs/>
          <w:color w:val="1F3864"/>
          <w:sz w:val="40"/>
          <w:szCs w:val="40"/>
        </w:rPr>
        <w:t>Instructor &amp; Coaching Policy</w:t>
      </w:r>
    </w:p>
    <w:p w14:paraId="512D3F79" w14:textId="77777777" w:rsidR="004A3C26" w:rsidRDefault="009E52E2">
      <w:pPr>
        <w:spacing w:after="60"/>
      </w:pPr>
      <w:r>
        <w:rPr>
          <w:i/>
          <w:iCs/>
          <w:color w:val="595959"/>
          <w:sz w:val="22"/>
          <w:szCs w:val="22"/>
        </w:rPr>
        <w:t>Activities Programme — Students' Union</w:t>
      </w:r>
    </w:p>
    <w:p w14:paraId="4FE8D44E" w14:textId="77777777" w:rsidR="004A3C26" w:rsidRDefault="004A3C26">
      <w:pPr>
        <w:pBdr>
          <w:bottom w:val="single" w:sz="6" w:space="1" w:color="BFBFBF"/>
        </w:pBdr>
        <w:spacing w:after="200"/>
      </w:pPr>
    </w:p>
    <w:tbl>
      <w:tblPr>
        <w:tblW w:w="9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7300"/>
      </w:tblGrid>
      <w:tr w:rsidR="004A3C26" w14:paraId="38311933" w14:textId="77777777">
        <w:tblPrEx>
          <w:tblCellMar>
            <w:top w:w="0" w:type="dxa"/>
            <w:bottom w:w="0" w:type="dxa"/>
          </w:tblCellMar>
        </w:tblPrEx>
        <w:tc>
          <w:tcPr>
            <w:tcW w:w="2400" w:type="dxa"/>
            <w:shd w:val="clear" w:color="auto" w:fill="F2F2F2"/>
            <w:tcMar>
              <w:top w:w="100" w:type="dxa"/>
              <w:left w:w="120" w:type="dxa"/>
              <w:bottom w:w="100" w:type="dxa"/>
              <w:right w:w="120" w:type="dxa"/>
            </w:tcMar>
            <w:vAlign w:val="center"/>
          </w:tcPr>
          <w:p w14:paraId="32259BE3" w14:textId="77777777" w:rsidR="004A3C26" w:rsidRDefault="009E52E2">
            <w:r>
              <w:rPr>
                <w:b/>
                <w:bCs/>
                <w:color w:val="000000"/>
                <w:sz w:val="21"/>
                <w:szCs w:val="21"/>
              </w:rPr>
              <w:t>Applies to</w:t>
            </w:r>
          </w:p>
        </w:tc>
        <w:tc>
          <w:tcPr>
            <w:tcW w:w="7300" w:type="dxa"/>
            <w:tcMar>
              <w:top w:w="100" w:type="dxa"/>
              <w:left w:w="120" w:type="dxa"/>
              <w:bottom w:w="100" w:type="dxa"/>
              <w:right w:w="120" w:type="dxa"/>
            </w:tcMar>
            <w:vAlign w:val="center"/>
          </w:tcPr>
          <w:p w14:paraId="67DA2E5A" w14:textId="77777777" w:rsidR="004A3C26" w:rsidRDefault="009E52E2">
            <w:r>
              <w:rPr>
                <w:color w:val="000000"/>
                <w:sz w:val="21"/>
                <w:szCs w:val="21"/>
              </w:rPr>
              <w:t>All student groups, clubs and societies within the activities programme</w:t>
            </w:r>
          </w:p>
        </w:tc>
      </w:tr>
      <w:tr w:rsidR="004A3C26" w14:paraId="2F39748B" w14:textId="77777777">
        <w:tblPrEx>
          <w:tblCellMar>
            <w:top w:w="0" w:type="dxa"/>
            <w:bottom w:w="0" w:type="dxa"/>
          </w:tblCellMar>
        </w:tblPrEx>
        <w:tc>
          <w:tcPr>
            <w:tcW w:w="2400" w:type="dxa"/>
            <w:shd w:val="clear" w:color="auto" w:fill="F2F2F2"/>
            <w:tcMar>
              <w:top w:w="100" w:type="dxa"/>
              <w:left w:w="120" w:type="dxa"/>
              <w:bottom w:w="100" w:type="dxa"/>
              <w:right w:w="120" w:type="dxa"/>
            </w:tcMar>
            <w:vAlign w:val="center"/>
          </w:tcPr>
          <w:p w14:paraId="4EA07F96" w14:textId="77777777" w:rsidR="004A3C26" w:rsidRDefault="009E52E2">
            <w:r>
              <w:rPr>
                <w:b/>
                <w:bCs/>
                <w:color w:val="000000"/>
                <w:sz w:val="21"/>
                <w:szCs w:val="21"/>
              </w:rPr>
              <w:t>Status</w:t>
            </w:r>
          </w:p>
        </w:tc>
        <w:tc>
          <w:tcPr>
            <w:tcW w:w="7300" w:type="dxa"/>
            <w:tcMar>
              <w:top w:w="100" w:type="dxa"/>
              <w:left w:w="120" w:type="dxa"/>
              <w:bottom w:w="100" w:type="dxa"/>
              <w:right w:w="120" w:type="dxa"/>
            </w:tcMar>
            <w:vAlign w:val="center"/>
          </w:tcPr>
          <w:p w14:paraId="7E4B70F5" w14:textId="4D533583" w:rsidR="004A3C26" w:rsidRDefault="009E52E2">
            <w:r>
              <w:rPr>
                <w:color w:val="000000"/>
                <w:sz w:val="21"/>
                <w:szCs w:val="21"/>
              </w:rPr>
              <w:t>Approved</w:t>
            </w:r>
          </w:p>
        </w:tc>
      </w:tr>
      <w:tr w:rsidR="004A3C26" w14:paraId="60F2D59E" w14:textId="77777777">
        <w:tblPrEx>
          <w:tblCellMar>
            <w:top w:w="0" w:type="dxa"/>
            <w:bottom w:w="0" w:type="dxa"/>
          </w:tblCellMar>
        </w:tblPrEx>
        <w:tc>
          <w:tcPr>
            <w:tcW w:w="2400" w:type="dxa"/>
            <w:shd w:val="clear" w:color="auto" w:fill="F2F2F2"/>
            <w:tcMar>
              <w:top w:w="100" w:type="dxa"/>
              <w:left w:w="120" w:type="dxa"/>
              <w:bottom w:w="100" w:type="dxa"/>
              <w:right w:w="120" w:type="dxa"/>
            </w:tcMar>
            <w:vAlign w:val="center"/>
          </w:tcPr>
          <w:p w14:paraId="4A38D6FB" w14:textId="77777777" w:rsidR="004A3C26" w:rsidRDefault="009E52E2">
            <w:r>
              <w:rPr>
                <w:b/>
                <w:bCs/>
                <w:color w:val="000000"/>
                <w:sz w:val="21"/>
                <w:szCs w:val="21"/>
              </w:rPr>
              <w:t>Purpose</w:t>
            </w:r>
          </w:p>
        </w:tc>
        <w:tc>
          <w:tcPr>
            <w:tcW w:w="7300" w:type="dxa"/>
            <w:tcMar>
              <w:top w:w="100" w:type="dxa"/>
              <w:left w:w="120" w:type="dxa"/>
              <w:bottom w:w="100" w:type="dxa"/>
              <w:right w:w="120" w:type="dxa"/>
            </w:tcMar>
            <w:vAlign w:val="center"/>
          </w:tcPr>
          <w:p w14:paraId="019C36E6" w14:textId="77777777" w:rsidR="004A3C26" w:rsidRDefault="009E52E2">
            <w:r>
              <w:rPr>
                <w:color w:val="000000"/>
                <w:sz w:val="21"/>
                <w:szCs w:val="21"/>
              </w:rPr>
              <w:t>To ensure instructor- and coach-led sessions are safe, high quality, and covered by valid insurance</w:t>
            </w:r>
          </w:p>
        </w:tc>
      </w:tr>
    </w:tbl>
    <w:p w14:paraId="5EF9F3DA" w14:textId="77777777" w:rsidR="004A3C26" w:rsidRDefault="004A3C26">
      <w:pPr>
        <w:spacing w:after="200"/>
      </w:pPr>
    </w:p>
    <w:p w14:paraId="360CD540" w14:textId="77777777" w:rsidR="004A3C26" w:rsidRDefault="009E52E2">
      <w:pPr>
        <w:pStyle w:val="Heading1"/>
        <w:pBdr>
          <w:bottom w:val="single" w:sz="6" w:space="4" w:color="1F3864"/>
        </w:pBdr>
        <w:spacing w:before="320" w:after="160"/>
      </w:pPr>
      <w:r>
        <w:rPr>
          <w:b/>
          <w:bCs/>
          <w:color w:val="1F3864"/>
          <w:sz w:val="26"/>
          <w:szCs w:val="26"/>
        </w:rPr>
        <w:t>1. Purpose</w:t>
      </w:r>
    </w:p>
    <w:p w14:paraId="255DD709" w14:textId="77777777" w:rsidR="004A3C26" w:rsidRDefault="009E52E2">
      <w:pPr>
        <w:spacing w:after="160" w:line="276" w:lineRule="auto"/>
      </w:pPr>
      <w:r>
        <w:rPr>
          <w:sz w:val="22"/>
          <w:szCs w:val="22"/>
        </w:rPr>
        <w:t>This policy sets out the requirements that must be met before a student, volunteer, or external individual can provide instruction or coaching to a student group. It is designed to ensure that all sessions operate safely and to a consistent standard of quality, and that the correct public liability and personal injury insurance remains valid for every category of instructor or coach.</w:t>
      </w:r>
    </w:p>
    <w:p w14:paraId="1C0F457F" w14:textId="77777777" w:rsidR="004A3C26" w:rsidRDefault="009E52E2">
      <w:pPr>
        <w:pStyle w:val="Heading1"/>
        <w:pBdr>
          <w:bottom w:val="single" w:sz="6" w:space="4" w:color="1F3864"/>
        </w:pBdr>
        <w:spacing w:before="320" w:after="160"/>
      </w:pPr>
      <w:r>
        <w:rPr>
          <w:b/>
          <w:bCs/>
          <w:color w:val="1F3864"/>
          <w:sz w:val="26"/>
          <w:szCs w:val="26"/>
        </w:rPr>
        <w:t>2. Student Members Acting as Instructors or Coaches</w:t>
      </w:r>
    </w:p>
    <w:p w14:paraId="10E9C8B8" w14:textId="77777777" w:rsidR="004A3C26" w:rsidRDefault="009E52E2">
      <w:pPr>
        <w:spacing w:after="160" w:line="276" w:lineRule="auto"/>
      </w:pPr>
      <w:r>
        <w:rPr>
          <w:sz w:val="22"/>
          <w:szCs w:val="22"/>
        </w:rPr>
        <w:t>Where a student member wishes to provide coaching support or run a session on behalf of their society, the following requirements must be met for insurance cover to remain valid:</w:t>
      </w:r>
    </w:p>
    <w:p w14:paraId="73C5FB6E" w14:textId="77777777" w:rsidR="004A3C26" w:rsidRDefault="009E52E2">
      <w:pPr>
        <w:pStyle w:val="ListParagraph"/>
        <w:numPr>
          <w:ilvl w:val="0"/>
          <w:numId w:val="2"/>
        </w:numPr>
        <w:spacing w:after="100" w:line="276" w:lineRule="auto"/>
      </w:pPr>
      <w:r>
        <w:rPr>
          <w:b/>
          <w:bCs/>
          <w:sz w:val="22"/>
          <w:szCs w:val="22"/>
        </w:rPr>
        <w:t xml:space="preserve">Active membership: </w:t>
      </w:r>
      <w:r>
        <w:rPr>
          <w:sz w:val="22"/>
          <w:szCs w:val="22"/>
        </w:rPr>
        <w:t>The student must be a current, active member of the society in question.</w:t>
      </w:r>
    </w:p>
    <w:p w14:paraId="0D4B9AD5" w14:textId="77777777" w:rsidR="004A3C26" w:rsidRDefault="009E52E2">
      <w:pPr>
        <w:pStyle w:val="ListParagraph"/>
        <w:numPr>
          <w:ilvl w:val="0"/>
          <w:numId w:val="2"/>
        </w:numPr>
        <w:spacing w:after="100" w:line="276" w:lineRule="auto"/>
      </w:pPr>
      <w:r>
        <w:rPr>
          <w:b/>
          <w:bCs/>
          <w:sz w:val="22"/>
          <w:szCs w:val="22"/>
        </w:rPr>
        <w:t xml:space="preserve">No payment: </w:t>
      </w:r>
      <w:r>
        <w:rPr>
          <w:sz w:val="22"/>
          <w:szCs w:val="22"/>
        </w:rPr>
        <w:t>The student cannot be paid by the society for providing this instruction or coaching. A current member charging their own society represents a conflict of interest and is inconsistent with the society's charitable objectives and the volunteer-led ethos of the activities programme.</w:t>
      </w:r>
    </w:p>
    <w:p w14:paraId="287F9833" w14:textId="77777777" w:rsidR="004A3C26" w:rsidRDefault="009E52E2">
      <w:pPr>
        <w:pStyle w:val="ListParagraph"/>
        <w:numPr>
          <w:ilvl w:val="0"/>
          <w:numId w:val="2"/>
        </w:numPr>
        <w:spacing w:after="100" w:line="276" w:lineRule="auto"/>
      </w:pPr>
      <w:r>
        <w:rPr>
          <w:b/>
          <w:bCs/>
          <w:sz w:val="22"/>
          <w:szCs w:val="22"/>
        </w:rPr>
        <w:t xml:space="preserve">Declaration of competence: </w:t>
      </w:r>
      <w:r>
        <w:rPr>
          <w:sz w:val="22"/>
          <w:szCs w:val="22"/>
        </w:rPr>
        <w:t>The student must complete a written declaration of competence, setting out their level of experience and ability to safely run sessions. This is required to satisfy the insurers in the event of a claim.</w:t>
      </w:r>
    </w:p>
    <w:p w14:paraId="41FEA68F" w14:textId="77777777" w:rsidR="004A3C26" w:rsidRDefault="009E52E2">
      <w:pPr>
        <w:pStyle w:val="Heading1"/>
        <w:pBdr>
          <w:bottom w:val="single" w:sz="6" w:space="4" w:color="1F3864"/>
        </w:pBdr>
        <w:spacing w:before="320" w:after="160"/>
      </w:pPr>
      <w:r>
        <w:rPr>
          <w:b/>
          <w:bCs/>
          <w:color w:val="1F3864"/>
          <w:sz w:val="26"/>
          <w:szCs w:val="26"/>
        </w:rPr>
        <w:t>3. External, Non-Student Instructors or Coaches (Voluntary Basis)</w:t>
      </w:r>
    </w:p>
    <w:p w14:paraId="6148811B" w14:textId="77777777" w:rsidR="004A3C26" w:rsidRDefault="009E52E2">
      <w:pPr>
        <w:spacing w:after="160" w:line="276" w:lineRule="auto"/>
      </w:pPr>
      <w:r>
        <w:rPr>
          <w:sz w:val="22"/>
          <w:szCs w:val="22"/>
        </w:rPr>
        <w:t>Where an external, non-student individual provides instruction or coaching on a voluntary basis (i.e. without charge), the following requirements apply:</w:t>
      </w:r>
    </w:p>
    <w:p w14:paraId="358DDBC0" w14:textId="77777777" w:rsidR="004A3C26" w:rsidRDefault="009E52E2">
      <w:pPr>
        <w:pStyle w:val="ListParagraph"/>
        <w:numPr>
          <w:ilvl w:val="0"/>
          <w:numId w:val="2"/>
        </w:numPr>
        <w:spacing w:after="100" w:line="276" w:lineRule="auto"/>
      </w:pPr>
      <w:r>
        <w:rPr>
          <w:b/>
          <w:bCs/>
          <w:sz w:val="22"/>
          <w:szCs w:val="22"/>
        </w:rPr>
        <w:t xml:space="preserve">Declaration of competence: </w:t>
      </w:r>
      <w:r>
        <w:rPr>
          <w:sz w:val="22"/>
          <w:szCs w:val="22"/>
        </w:rPr>
        <w:t>A declaration of competence is sufficient to run sessions; formal qualifications are not required in this case.</w:t>
      </w:r>
    </w:p>
    <w:p w14:paraId="1E3420A8" w14:textId="77777777" w:rsidR="004A3C26" w:rsidRDefault="009E52E2">
      <w:pPr>
        <w:pStyle w:val="ListParagraph"/>
        <w:numPr>
          <w:ilvl w:val="0"/>
          <w:numId w:val="2"/>
        </w:numPr>
        <w:spacing w:after="100" w:line="276" w:lineRule="auto"/>
      </w:pPr>
      <w:r>
        <w:rPr>
          <w:b/>
          <w:bCs/>
          <w:sz w:val="22"/>
          <w:szCs w:val="22"/>
        </w:rPr>
        <w:t xml:space="preserve">Associate membership: </w:t>
      </w:r>
      <w:r>
        <w:rPr>
          <w:sz w:val="22"/>
          <w:szCs w:val="22"/>
        </w:rPr>
        <w:t xml:space="preserve">The individual must be registered as an associate member of the group </w:t>
      </w:r>
      <w:proofErr w:type="gramStart"/>
      <w:r>
        <w:rPr>
          <w:sz w:val="22"/>
          <w:szCs w:val="22"/>
        </w:rPr>
        <w:t>in order to</w:t>
      </w:r>
      <w:proofErr w:type="gramEnd"/>
      <w:r>
        <w:rPr>
          <w:sz w:val="22"/>
          <w:szCs w:val="22"/>
        </w:rPr>
        <w:t xml:space="preserve"> be covered by the Students' Union's insurance policies.</w:t>
      </w:r>
    </w:p>
    <w:p w14:paraId="50D58095" w14:textId="77777777" w:rsidR="004A3C26" w:rsidRDefault="009E52E2">
      <w:pPr>
        <w:pStyle w:val="Heading1"/>
        <w:pBdr>
          <w:bottom w:val="single" w:sz="6" w:space="4" w:color="1F3864"/>
        </w:pBdr>
        <w:spacing w:before="320" w:after="160"/>
      </w:pPr>
      <w:r>
        <w:rPr>
          <w:b/>
          <w:bCs/>
          <w:color w:val="1F3864"/>
          <w:sz w:val="26"/>
          <w:szCs w:val="26"/>
        </w:rPr>
        <w:t>4. External, Non-Student Instructors or Coaches (Paid Basis)</w:t>
      </w:r>
    </w:p>
    <w:p w14:paraId="29B2ACC5" w14:textId="77777777" w:rsidR="004A3C26" w:rsidRDefault="009E52E2">
      <w:pPr>
        <w:spacing w:after="160" w:line="276" w:lineRule="auto"/>
      </w:pPr>
      <w:r>
        <w:rPr>
          <w:sz w:val="22"/>
          <w:szCs w:val="22"/>
        </w:rPr>
        <w:t>Where an external, non-student individual is engaged to provide instruction or coaching and is charging the group for their services, the following requirements apply:</w:t>
      </w:r>
    </w:p>
    <w:p w14:paraId="469AD6D6" w14:textId="77777777" w:rsidR="004A3C26" w:rsidRDefault="009E52E2">
      <w:pPr>
        <w:pStyle w:val="ListParagraph"/>
        <w:numPr>
          <w:ilvl w:val="0"/>
          <w:numId w:val="2"/>
        </w:numPr>
        <w:spacing w:after="100" w:line="276" w:lineRule="auto"/>
      </w:pPr>
      <w:r>
        <w:rPr>
          <w:b/>
          <w:bCs/>
          <w:sz w:val="22"/>
          <w:szCs w:val="22"/>
        </w:rPr>
        <w:t xml:space="preserve">Qualifications: </w:t>
      </w:r>
      <w:r>
        <w:rPr>
          <w:sz w:val="22"/>
          <w:szCs w:val="22"/>
        </w:rPr>
        <w:t>The individual must hold recognised and relevant qualifications for the activity in question.</w:t>
      </w:r>
    </w:p>
    <w:p w14:paraId="3D309E58" w14:textId="77777777" w:rsidR="004A3C26" w:rsidRDefault="009E52E2">
      <w:pPr>
        <w:pStyle w:val="ListParagraph"/>
        <w:numPr>
          <w:ilvl w:val="0"/>
          <w:numId w:val="2"/>
        </w:numPr>
        <w:spacing w:after="100" w:line="276" w:lineRule="auto"/>
      </w:pPr>
      <w:r>
        <w:rPr>
          <w:b/>
          <w:bCs/>
          <w:sz w:val="22"/>
          <w:szCs w:val="22"/>
        </w:rPr>
        <w:lastRenderedPageBreak/>
        <w:t xml:space="preserve">Insurance: </w:t>
      </w:r>
      <w:r>
        <w:rPr>
          <w:sz w:val="22"/>
          <w:szCs w:val="22"/>
        </w:rPr>
        <w:t>The individual must hold all necessary insurance to cover their activity, including public liability insurance.</w:t>
      </w:r>
    </w:p>
    <w:p w14:paraId="0D375E34" w14:textId="77777777" w:rsidR="004A3C26" w:rsidRDefault="009E52E2">
      <w:pPr>
        <w:pStyle w:val="ListParagraph"/>
        <w:numPr>
          <w:ilvl w:val="0"/>
          <w:numId w:val="2"/>
        </w:numPr>
        <w:spacing w:after="100" w:line="276" w:lineRule="auto"/>
      </w:pPr>
      <w:r>
        <w:rPr>
          <w:b/>
          <w:bCs/>
          <w:sz w:val="22"/>
          <w:szCs w:val="22"/>
        </w:rPr>
        <w:t xml:space="preserve">Payment: </w:t>
      </w:r>
      <w:r>
        <w:rPr>
          <w:sz w:val="22"/>
          <w:szCs w:val="22"/>
        </w:rPr>
        <w:t>Payment and charges must be pre-agreed by the student group committee and processed via the Students' Union's online payment system.</w:t>
      </w:r>
    </w:p>
    <w:p w14:paraId="2025A844" w14:textId="77777777" w:rsidR="004A3C26" w:rsidRDefault="009E52E2">
      <w:pPr>
        <w:pStyle w:val="Heading1"/>
        <w:pBdr>
          <w:bottom w:val="single" w:sz="6" w:space="4" w:color="1F3864"/>
        </w:pBdr>
        <w:spacing w:before="320" w:after="160"/>
      </w:pPr>
      <w:r>
        <w:rPr>
          <w:b/>
          <w:bCs/>
          <w:color w:val="1F3864"/>
          <w:sz w:val="26"/>
          <w:szCs w:val="26"/>
        </w:rPr>
        <w:t>5. Summary of Requirements</w:t>
      </w:r>
    </w:p>
    <w:tbl>
      <w:tblPr>
        <w:tblW w:w="9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00"/>
        <w:gridCol w:w="2200"/>
        <w:gridCol w:w="2200"/>
        <w:gridCol w:w="2200"/>
      </w:tblGrid>
      <w:tr w:rsidR="004A3C26" w14:paraId="0F93BF3E" w14:textId="77777777">
        <w:tblPrEx>
          <w:tblCellMar>
            <w:top w:w="0" w:type="dxa"/>
            <w:bottom w:w="0" w:type="dxa"/>
          </w:tblCellMar>
        </w:tblPrEx>
        <w:tc>
          <w:tcPr>
            <w:tcW w:w="3100" w:type="dxa"/>
            <w:shd w:val="clear" w:color="auto" w:fill="1F3864"/>
            <w:tcMar>
              <w:top w:w="100" w:type="dxa"/>
              <w:left w:w="120" w:type="dxa"/>
              <w:bottom w:w="100" w:type="dxa"/>
              <w:right w:w="120" w:type="dxa"/>
            </w:tcMar>
            <w:vAlign w:val="center"/>
          </w:tcPr>
          <w:p w14:paraId="5FB4F518" w14:textId="77777777" w:rsidR="004A3C26" w:rsidRDefault="009E52E2">
            <w:r>
              <w:rPr>
                <w:b/>
                <w:bCs/>
                <w:color w:val="FFFFFF"/>
                <w:sz w:val="21"/>
                <w:szCs w:val="21"/>
              </w:rPr>
              <w:t>Instructor type</w:t>
            </w:r>
          </w:p>
        </w:tc>
        <w:tc>
          <w:tcPr>
            <w:tcW w:w="2200" w:type="dxa"/>
            <w:shd w:val="clear" w:color="auto" w:fill="1F3864"/>
            <w:tcMar>
              <w:top w:w="100" w:type="dxa"/>
              <w:left w:w="120" w:type="dxa"/>
              <w:bottom w:w="100" w:type="dxa"/>
              <w:right w:w="120" w:type="dxa"/>
            </w:tcMar>
            <w:vAlign w:val="center"/>
          </w:tcPr>
          <w:p w14:paraId="3C2B82FE" w14:textId="77777777" w:rsidR="004A3C26" w:rsidRDefault="009E52E2">
            <w:pPr>
              <w:jc w:val="center"/>
            </w:pPr>
            <w:r>
              <w:rPr>
                <w:b/>
                <w:bCs/>
                <w:color w:val="FFFFFF"/>
                <w:sz w:val="21"/>
                <w:szCs w:val="21"/>
              </w:rPr>
              <w:t>Declaration of competence</w:t>
            </w:r>
          </w:p>
        </w:tc>
        <w:tc>
          <w:tcPr>
            <w:tcW w:w="2200" w:type="dxa"/>
            <w:shd w:val="clear" w:color="auto" w:fill="1F3864"/>
            <w:tcMar>
              <w:top w:w="100" w:type="dxa"/>
              <w:left w:w="120" w:type="dxa"/>
              <w:bottom w:w="100" w:type="dxa"/>
              <w:right w:w="120" w:type="dxa"/>
            </w:tcMar>
            <w:vAlign w:val="center"/>
          </w:tcPr>
          <w:p w14:paraId="6C4D2BFA" w14:textId="77777777" w:rsidR="004A3C26" w:rsidRDefault="009E52E2">
            <w:pPr>
              <w:jc w:val="center"/>
            </w:pPr>
            <w:r>
              <w:rPr>
                <w:b/>
                <w:bCs/>
                <w:color w:val="FFFFFF"/>
                <w:sz w:val="21"/>
                <w:szCs w:val="21"/>
              </w:rPr>
              <w:t>Formal qualifications</w:t>
            </w:r>
          </w:p>
        </w:tc>
        <w:tc>
          <w:tcPr>
            <w:tcW w:w="2200" w:type="dxa"/>
            <w:shd w:val="clear" w:color="auto" w:fill="1F3864"/>
            <w:tcMar>
              <w:top w:w="100" w:type="dxa"/>
              <w:left w:w="120" w:type="dxa"/>
              <w:bottom w:w="100" w:type="dxa"/>
              <w:right w:w="120" w:type="dxa"/>
            </w:tcMar>
            <w:vAlign w:val="center"/>
          </w:tcPr>
          <w:p w14:paraId="679D10A0" w14:textId="77777777" w:rsidR="004A3C26" w:rsidRDefault="009E52E2">
            <w:pPr>
              <w:jc w:val="center"/>
            </w:pPr>
            <w:r>
              <w:rPr>
                <w:b/>
                <w:bCs/>
                <w:color w:val="FFFFFF"/>
                <w:sz w:val="21"/>
                <w:szCs w:val="21"/>
              </w:rPr>
              <w:t>Can be paid</w:t>
            </w:r>
          </w:p>
        </w:tc>
      </w:tr>
      <w:tr w:rsidR="004A3C26" w14:paraId="4FBD469E" w14:textId="77777777">
        <w:tblPrEx>
          <w:tblCellMar>
            <w:top w:w="0" w:type="dxa"/>
            <w:bottom w:w="0" w:type="dxa"/>
          </w:tblCellMar>
        </w:tblPrEx>
        <w:tc>
          <w:tcPr>
            <w:tcW w:w="3100" w:type="dxa"/>
            <w:tcMar>
              <w:top w:w="100" w:type="dxa"/>
              <w:left w:w="120" w:type="dxa"/>
              <w:bottom w:w="100" w:type="dxa"/>
              <w:right w:w="120" w:type="dxa"/>
            </w:tcMar>
            <w:vAlign w:val="center"/>
          </w:tcPr>
          <w:p w14:paraId="321C5D54" w14:textId="77777777" w:rsidR="004A3C26" w:rsidRDefault="009E52E2">
            <w:r>
              <w:rPr>
                <w:color w:val="000000"/>
                <w:sz w:val="21"/>
                <w:szCs w:val="21"/>
              </w:rPr>
              <w:t>Student member</w:t>
            </w:r>
          </w:p>
        </w:tc>
        <w:tc>
          <w:tcPr>
            <w:tcW w:w="2200" w:type="dxa"/>
            <w:tcMar>
              <w:top w:w="100" w:type="dxa"/>
              <w:left w:w="120" w:type="dxa"/>
              <w:bottom w:w="100" w:type="dxa"/>
              <w:right w:w="120" w:type="dxa"/>
            </w:tcMar>
            <w:vAlign w:val="center"/>
          </w:tcPr>
          <w:p w14:paraId="05353503" w14:textId="77777777" w:rsidR="004A3C26" w:rsidRDefault="009E52E2">
            <w:pPr>
              <w:jc w:val="center"/>
            </w:pPr>
            <w:r>
              <w:rPr>
                <w:color w:val="000000"/>
                <w:sz w:val="21"/>
                <w:szCs w:val="21"/>
              </w:rPr>
              <w:t>Required</w:t>
            </w:r>
          </w:p>
        </w:tc>
        <w:tc>
          <w:tcPr>
            <w:tcW w:w="2200" w:type="dxa"/>
            <w:tcMar>
              <w:top w:w="100" w:type="dxa"/>
              <w:left w:w="120" w:type="dxa"/>
              <w:bottom w:w="100" w:type="dxa"/>
              <w:right w:w="120" w:type="dxa"/>
            </w:tcMar>
            <w:vAlign w:val="center"/>
          </w:tcPr>
          <w:p w14:paraId="653F713B" w14:textId="77777777" w:rsidR="004A3C26" w:rsidRDefault="009E52E2">
            <w:pPr>
              <w:jc w:val="center"/>
            </w:pPr>
            <w:r>
              <w:rPr>
                <w:color w:val="000000"/>
                <w:sz w:val="21"/>
                <w:szCs w:val="21"/>
              </w:rPr>
              <w:t>Not required</w:t>
            </w:r>
          </w:p>
        </w:tc>
        <w:tc>
          <w:tcPr>
            <w:tcW w:w="2200" w:type="dxa"/>
            <w:tcMar>
              <w:top w:w="100" w:type="dxa"/>
              <w:left w:w="120" w:type="dxa"/>
              <w:bottom w:w="100" w:type="dxa"/>
              <w:right w:w="120" w:type="dxa"/>
            </w:tcMar>
            <w:vAlign w:val="center"/>
          </w:tcPr>
          <w:p w14:paraId="4DE7C6AA" w14:textId="77777777" w:rsidR="004A3C26" w:rsidRDefault="009E52E2">
            <w:pPr>
              <w:jc w:val="center"/>
            </w:pPr>
            <w:r>
              <w:rPr>
                <w:color w:val="000000"/>
                <w:sz w:val="21"/>
                <w:szCs w:val="21"/>
              </w:rPr>
              <w:t>No</w:t>
            </w:r>
          </w:p>
        </w:tc>
      </w:tr>
      <w:tr w:rsidR="004A3C26" w14:paraId="0D826E41" w14:textId="77777777">
        <w:tblPrEx>
          <w:tblCellMar>
            <w:top w:w="0" w:type="dxa"/>
            <w:bottom w:w="0" w:type="dxa"/>
          </w:tblCellMar>
        </w:tblPrEx>
        <w:tc>
          <w:tcPr>
            <w:tcW w:w="3100" w:type="dxa"/>
            <w:shd w:val="clear" w:color="auto" w:fill="F2F2F2"/>
            <w:tcMar>
              <w:top w:w="100" w:type="dxa"/>
              <w:left w:w="120" w:type="dxa"/>
              <w:bottom w:w="100" w:type="dxa"/>
              <w:right w:w="120" w:type="dxa"/>
            </w:tcMar>
            <w:vAlign w:val="center"/>
          </w:tcPr>
          <w:p w14:paraId="2B4AF397" w14:textId="77777777" w:rsidR="004A3C26" w:rsidRDefault="009E52E2">
            <w:r>
              <w:rPr>
                <w:color w:val="000000"/>
                <w:sz w:val="21"/>
                <w:szCs w:val="21"/>
              </w:rPr>
              <w:t>External — voluntary</w:t>
            </w:r>
          </w:p>
        </w:tc>
        <w:tc>
          <w:tcPr>
            <w:tcW w:w="2200" w:type="dxa"/>
            <w:shd w:val="clear" w:color="auto" w:fill="F2F2F2"/>
            <w:tcMar>
              <w:top w:w="100" w:type="dxa"/>
              <w:left w:w="120" w:type="dxa"/>
              <w:bottom w:w="100" w:type="dxa"/>
              <w:right w:w="120" w:type="dxa"/>
            </w:tcMar>
            <w:vAlign w:val="center"/>
          </w:tcPr>
          <w:p w14:paraId="756FB9AD" w14:textId="77777777" w:rsidR="004A3C26" w:rsidRDefault="009E52E2">
            <w:pPr>
              <w:jc w:val="center"/>
            </w:pPr>
            <w:r>
              <w:rPr>
                <w:color w:val="000000"/>
                <w:sz w:val="21"/>
                <w:szCs w:val="21"/>
              </w:rPr>
              <w:t>Required</w:t>
            </w:r>
          </w:p>
        </w:tc>
        <w:tc>
          <w:tcPr>
            <w:tcW w:w="2200" w:type="dxa"/>
            <w:shd w:val="clear" w:color="auto" w:fill="F2F2F2"/>
            <w:tcMar>
              <w:top w:w="100" w:type="dxa"/>
              <w:left w:w="120" w:type="dxa"/>
              <w:bottom w:w="100" w:type="dxa"/>
              <w:right w:w="120" w:type="dxa"/>
            </w:tcMar>
            <w:vAlign w:val="center"/>
          </w:tcPr>
          <w:p w14:paraId="5A33092C" w14:textId="77777777" w:rsidR="004A3C26" w:rsidRDefault="009E52E2">
            <w:pPr>
              <w:jc w:val="center"/>
            </w:pPr>
            <w:r>
              <w:rPr>
                <w:color w:val="000000"/>
                <w:sz w:val="21"/>
                <w:szCs w:val="21"/>
              </w:rPr>
              <w:t>Not required</w:t>
            </w:r>
          </w:p>
        </w:tc>
        <w:tc>
          <w:tcPr>
            <w:tcW w:w="2200" w:type="dxa"/>
            <w:shd w:val="clear" w:color="auto" w:fill="F2F2F2"/>
            <w:tcMar>
              <w:top w:w="100" w:type="dxa"/>
              <w:left w:w="120" w:type="dxa"/>
              <w:bottom w:w="100" w:type="dxa"/>
              <w:right w:w="120" w:type="dxa"/>
            </w:tcMar>
            <w:vAlign w:val="center"/>
          </w:tcPr>
          <w:p w14:paraId="72F3C967" w14:textId="77777777" w:rsidR="004A3C26" w:rsidRDefault="009E52E2">
            <w:pPr>
              <w:jc w:val="center"/>
            </w:pPr>
            <w:r>
              <w:rPr>
                <w:color w:val="000000"/>
                <w:sz w:val="21"/>
                <w:szCs w:val="21"/>
              </w:rPr>
              <w:t>No</w:t>
            </w:r>
          </w:p>
        </w:tc>
      </w:tr>
      <w:tr w:rsidR="004A3C26" w14:paraId="532627E5" w14:textId="77777777">
        <w:tblPrEx>
          <w:tblCellMar>
            <w:top w:w="0" w:type="dxa"/>
            <w:bottom w:w="0" w:type="dxa"/>
          </w:tblCellMar>
        </w:tblPrEx>
        <w:tc>
          <w:tcPr>
            <w:tcW w:w="3100" w:type="dxa"/>
            <w:tcMar>
              <w:top w:w="100" w:type="dxa"/>
              <w:left w:w="120" w:type="dxa"/>
              <w:bottom w:w="100" w:type="dxa"/>
              <w:right w:w="120" w:type="dxa"/>
            </w:tcMar>
            <w:vAlign w:val="center"/>
          </w:tcPr>
          <w:p w14:paraId="5FCC7493" w14:textId="77777777" w:rsidR="004A3C26" w:rsidRDefault="009E52E2">
            <w:r>
              <w:rPr>
                <w:color w:val="000000"/>
                <w:sz w:val="21"/>
                <w:szCs w:val="21"/>
              </w:rPr>
              <w:t>External — paid</w:t>
            </w:r>
          </w:p>
        </w:tc>
        <w:tc>
          <w:tcPr>
            <w:tcW w:w="2200" w:type="dxa"/>
            <w:tcMar>
              <w:top w:w="100" w:type="dxa"/>
              <w:left w:w="120" w:type="dxa"/>
              <w:bottom w:w="100" w:type="dxa"/>
              <w:right w:w="120" w:type="dxa"/>
            </w:tcMar>
            <w:vAlign w:val="center"/>
          </w:tcPr>
          <w:p w14:paraId="41A117C0" w14:textId="77777777" w:rsidR="004A3C26" w:rsidRDefault="009E52E2">
            <w:pPr>
              <w:jc w:val="center"/>
            </w:pPr>
            <w:r>
              <w:rPr>
                <w:color w:val="000000"/>
                <w:sz w:val="21"/>
                <w:szCs w:val="21"/>
              </w:rPr>
              <w:t>Not sufficient alone</w:t>
            </w:r>
          </w:p>
        </w:tc>
        <w:tc>
          <w:tcPr>
            <w:tcW w:w="2200" w:type="dxa"/>
            <w:tcMar>
              <w:top w:w="100" w:type="dxa"/>
              <w:left w:w="120" w:type="dxa"/>
              <w:bottom w:w="100" w:type="dxa"/>
              <w:right w:w="120" w:type="dxa"/>
            </w:tcMar>
            <w:vAlign w:val="center"/>
          </w:tcPr>
          <w:p w14:paraId="5C18ED40" w14:textId="77777777" w:rsidR="004A3C26" w:rsidRDefault="009E52E2">
            <w:pPr>
              <w:jc w:val="center"/>
            </w:pPr>
            <w:r>
              <w:rPr>
                <w:color w:val="000000"/>
                <w:sz w:val="21"/>
                <w:szCs w:val="21"/>
              </w:rPr>
              <w:t>Required</w:t>
            </w:r>
          </w:p>
        </w:tc>
        <w:tc>
          <w:tcPr>
            <w:tcW w:w="2200" w:type="dxa"/>
            <w:tcMar>
              <w:top w:w="100" w:type="dxa"/>
              <w:left w:w="120" w:type="dxa"/>
              <w:bottom w:w="100" w:type="dxa"/>
              <w:right w:w="120" w:type="dxa"/>
            </w:tcMar>
            <w:vAlign w:val="center"/>
          </w:tcPr>
          <w:p w14:paraId="43529B8C" w14:textId="77777777" w:rsidR="004A3C26" w:rsidRDefault="009E52E2">
            <w:pPr>
              <w:jc w:val="center"/>
            </w:pPr>
            <w:r>
              <w:rPr>
                <w:color w:val="000000"/>
                <w:sz w:val="21"/>
                <w:szCs w:val="21"/>
              </w:rPr>
              <w:t>Yes, via SU payment system</w:t>
            </w:r>
          </w:p>
        </w:tc>
      </w:tr>
    </w:tbl>
    <w:p w14:paraId="79D55474" w14:textId="77777777" w:rsidR="004A3C26" w:rsidRDefault="004A3C26">
      <w:pPr>
        <w:spacing w:after="200"/>
      </w:pPr>
    </w:p>
    <w:p w14:paraId="0815E54C" w14:textId="77777777" w:rsidR="004A3C26" w:rsidRDefault="009E52E2">
      <w:pPr>
        <w:spacing w:after="160" w:line="276" w:lineRule="auto"/>
      </w:pPr>
      <w:r>
        <w:rPr>
          <w:sz w:val="22"/>
          <w:szCs w:val="22"/>
        </w:rPr>
        <w:t>Note: external instructors or coaches operating on a voluntary basis must also be registered as associate members of the group to be covered by the Students' Union's insurance policies (see Section 3). External, paid instructors or coaches must additionally hold their own public liability insurance (see Section 4).</w:t>
      </w:r>
    </w:p>
    <w:sectPr w:rsidR="004A3C26">
      <w:headerReference w:type="default" r:id="rId10"/>
      <w:footerReference w:type="default" r:id="rId11"/>
      <w:pgSz w:w="11906" w:h="16838"/>
      <w:pgMar w:top="1000" w:right="1100" w:bottom="1000" w:left="11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19C796" w14:textId="77777777" w:rsidR="009E52E2" w:rsidRDefault="009E52E2">
      <w:r>
        <w:separator/>
      </w:r>
    </w:p>
  </w:endnote>
  <w:endnote w:type="continuationSeparator" w:id="0">
    <w:p w14:paraId="30BDFD86" w14:textId="77777777" w:rsidR="009E52E2" w:rsidRDefault="009E52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90682" w14:textId="77777777" w:rsidR="004A3C26" w:rsidRDefault="009E52E2">
    <w:pPr>
      <w:jc w:val="center"/>
    </w:pPr>
    <w:r>
      <w:rPr>
        <w:color w:val="595959"/>
        <w:sz w:val="18"/>
        <w:szCs w:val="18"/>
      </w:rPr>
      <w:t xml:space="preserve">Page </w:t>
    </w:r>
    <w:r>
      <w:rPr>
        <w:color w:val="595959"/>
        <w:sz w:val="18"/>
        <w:szCs w:val="18"/>
      </w:rPr>
      <w:fldChar w:fldCharType="begin"/>
    </w:r>
    <w:r>
      <w:rPr>
        <w:color w:val="595959"/>
        <w:sz w:val="18"/>
        <w:szCs w:val="18"/>
      </w:rPr>
      <w:instrText>PAGE</w:instrText>
    </w:r>
    <w:r>
      <w:rPr>
        <w:color w:val="595959"/>
        <w:sz w:val="18"/>
        <w:szCs w:val="18"/>
      </w:rPr>
      <w:fldChar w:fldCharType="separate"/>
    </w:r>
    <w:r>
      <w:rPr>
        <w:noProof/>
        <w:color w:val="595959"/>
        <w:sz w:val="18"/>
        <w:szCs w:val="18"/>
      </w:rPr>
      <w:t>1</w:t>
    </w:r>
    <w:r>
      <w:rPr>
        <w:color w:val="595959"/>
        <w:sz w:val="18"/>
        <w:szCs w:val="18"/>
      </w:rPr>
      <w:fldChar w:fldCharType="end"/>
    </w:r>
    <w:r>
      <w:rPr>
        <w:color w:val="595959"/>
        <w:sz w:val="18"/>
        <w:szCs w:val="18"/>
      </w:rPr>
      <w:t xml:space="preserve"> of </w:t>
    </w:r>
    <w:r>
      <w:rPr>
        <w:color w:val="595959"/>
        <w:sz w:val="18"/>
        <w:szCs w:val="18"/>
      </w:rPr>
      <w:fldChar w:fldCharType="begin"/>
    </w:r>
    <w:r>
      <w:rPr>
        <w:color w:val="595959"/>
        <w:sz w:val="18"/>
        <w:szCs w:val="18"/>
      </w:rPr>
      <w:instrText>NUMPAGES</w:instrText>
    </w:r>
    <w:r>
      <w:rPr>
        <w:color w:val="595959"/>
        <w:sz w:val="18"/>
        <w:szCs w:val="18"/>
      </w:rPr>
      <w:fldChar w:fldCharType="separate"/>
    </w:r>
    <w:r>
      <w:rPr>
        <w:noProof/>
        <w:color w:val="595959"/>
        <w:sz w:val="18"/>
        <w:szCs w:val="18"/>
      </w:rPr>
      <w:t>2</w:t>
    </w:r>
    <w:r>
      <w:rPr>
        <w:color w:val="595959"/>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6755E" w14:textId="77777777" w:rsidR="009E52E2" w:rsidRDefault="009E52E2">
      <w:r>
        <w:separator/>
      </w:r>
    </w:p>
  </w:footnote>
  <w:footnote w:type="continuationSeparator" w:id="0">
    <w:p w14:paraId="67634D94" w14:textId="77777777" w:rsidR="009E52E2" w:rsidRDefault="009E52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13B52" w14:textId="77777777" w:rsidR="004A3C26" w:rsidRDefault="009E52E2">
    <w:pPr>
      <w:pBdr>
        <w:bottom w:val="single" w:sz="4" w:space="4" w:color="BFBFBF"/>
      </w:pBdr>
      <w:tabs>
        <w:tab w:val="right" w:pos="9700"/>
      </w:tabs>
    </w:pPr>
    <w:r>
      <w:rPr>
        <w:color w:val="595959"/>
        <w:sz w:val="18"/>
        <w:szCs w:val="18"/>
      </w:rPr>
      <w:t>Students' Union</w:t>
    </w:r>
    <w:r>
      <w:rPr>
        <w:color w:val="595959"/>
        <w:sz w:val="18"/>
        <w:szCs w:val="18"/>
      </w:rPr>
      <w:tab/>
      <w:t>Instructor &amp; Coaching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F858D3"/>
    <w:multiLevelType w:val="hybridMultilevel"/>
    <w:tmpl w:val="CB10AF9E"/>
    <w:lvl w:ilvl="0" w:tplc="DC426C4C">
      <w:start w:val="1"/>
      <w:numFmt w:val="bullet"/>
      <w:lvlText w:val="•"/>
      <w:lvlJc w:val="left"/>
      <w:pPr>
        <w:ind w:left="420" w:hanging="260"/>
      </w:pPr>
    </w:lvl>
    <w:lvl w:ilvl="1" w:tplc="2A0C8150">
      <w:numFmt w:val="decimal"/>
      <w:lvlText w:val=""/>
      <w:lvlJc w:val="left"/>
    </w:lvl>
    <w:lvl w:ilvl="2" w:tplc="40126C5A">
      <w:numFmt w:val="decimal"/>
      <w:lvlText w:val=""/>
      <w:lvlJc w:val="left"/>
    </w:lvl>
    <w:lvl w:ilvl="3" w:tplc="17F2F0B0">
      <w:numFmt w:val="decimal"/>
      <w:lvlText w:val=""/>
      <w:lvlJc w:val="left"/>
    </w:lvl>
    <w:lvl w:ilvl="4" w:tplc="2006F4E8">
      <w:numFmt w:val="decimal"/>
      <w:lvlText w:val=""/>
      <w:lvlJc w:val="left"/>
    </w:lvl>
    <w:lvl w:ilvl="5" w:tplc="F0DEF6F0">
      <w:numFmt w:val="decimal"/>
      <w:lvlText w:val=""/>
      <w:lvlJc w:val="left"/>
    </w:lvl>
    <w:lvl w:ilvl="6" w:tplc="0EE26378">
      <w:numFmt w:val="decimal"/>
      <w:lvlText w:val=""/>
      <w:lvlJc w:val="left"/>
    </w:lvl>
    <w:lvl w:ilvl="7" w:tplc="81AADE9C">
      <w:numFmt w:val="decimal"/>
      <w:lvlText w:val=""/>
      <w:lvlJc w:val="left"/>
    </w:lvl>
    <w:lvl w:ilvl="8" w:tplc="C41AC2E2">
      <w:numFmt w:val="decimal"/>
      <w:lvlText w:val=""/>
      <w:lvlJc w:val="left"/>
    </w:lvl>
  </w:abstractNum>
  <w:abstractNum w:abstractNumId="1" w15:restartNumberingAfterBreak="0">
    <w:nsid w:val="79964F12"/>
    <w:multiLevelType w:val="hybridMultilevel"/>
    <w:tmpl w:val="5D1C5A48"/>
    <w:lvl w:ilvl="0" w:tplc="F78ECCB4">
      <w:start w:val="1"/>
      <w:numFmt w:val="bullet"/>
      <w:lvlText w:val="●"/>
      <w:lvlJc w:val="left"/>
      <w:pPr>
        <w:ind w:left="720" w:hanging="360"/>
      </w:pPr>
    </w:lvl>
    <w:lvl w:ilvl="1" w:tplc="BB16AC2C">
      <w:start w:val="1"/>
      <w:numFmt w:val="bullet"/>
      <w:lvlText w:val="○"/>
      <w:lvlJc w:val="left"/>
      <w:pPr>
        <w:ind w:left="1440" w:hanging="360"/>
      </w:pPr>
    </w:lvl>
    <w:lvl w:ilvl="2" w:tplc="C9F2C2E6">
      <w:start w:val="1"/>
      <w:numFmt w:val="bullet"/>
      <w:lvlText w:val="■"/>
      <w:lvlJc w:val="left"/>
      <w:pPr>
        <w:ind w:left="2160" w:hanging="360"/>
      </w:pPr>
    </w:lvl>
    <w:lvl w:ilvl="3" w:tplc="A9CA4AE6">
      <w:start w:val="1"/>
      <w:numFmt w:val="bullet"/>
      <w:lvlText w:val="●"/>
      <w:lvlJc w:val="left"/>
      <w:pPr>
        <w:ind w:left="2880" w:hanging="360"/>
      </w:pPr>
    </w:lvl>
    <w:lvl w:ilvl="4" w:tplc="A7D29F5A">
      <w:start w:val="1"/>
      <w:numFmt w:val="bullet"/>
      <w:lvlText w:val="○"/>
      <w:lvlJc w:val="left"/>
      <w:pPr>
        <w:ind w:left="3600" w:hanging="360"/>
      </w:pPr>
    </w:lvl>
    <w:lvl w:ilvl="5" w:tplc="D868B588">
      <w:start w:val="1"/>
      <w:numFmt w:val="bullet"/>
      <w:lvlText w:val="■"/>
      <w:lvlJc w:val="left"/>
      <w:pPr>
        <w:ind w:left="4320" w:hanging="360"/>
      </w:pPr>
    </w:lvl>
    <w:lvl w:ilvl="6" w:tplc="A88C7CC6">
      <w:start w:val="1"/>
      <w:numFmt w:val="bullet"/>
      <w:lvlText w:val="●"/>
      <w:lvlJc w:val="left"/>
      <w:pPr>
        <w:ind w:left="5040" w:hanging="360"/>
      </w:pPr>
    </w:lvl>
    <w:lvl w:ilvl="7" w:tplc="4F1AEE5E">
      <w:start w:val="1"/>
      <w:numFmt w:val="bullet"/>
      <w:lvlText w:val="●"/>
      <w:lvlJc w:val="left"/>
      <w:pPr>
        <w:ind w:left="5760" w:hanging="360"/>
      </w:pPr>
    </w:lvl>
    <w:lvl w:ilvl="8" w:tplc="1ADE3AA6">
      <w:start w:val="1"/>
      <w:numFmt w:val="bullet"/>
      <w:lvlText w:val="●"/>
      <w:lvlJc w:val="left"/>
      <w:pPr>
        <w:ind w:left="6480" w:hanging="360"/>
      </w:pPr>
    </w:lvl>
  </w:abstractNum>
  <w:num w:numId="1" w16cid:durableId="1860922682">
    <w:abstractNumId w:val="1"/>
    <w:lvlOverride w:ilvl="0">
      <w:startOverride w:val="1"/>
    </w:lvlOverride>
  </w:num>
  <w:num w:numId="2" w16cid:durableId="77883851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3C26"/>
    <w:rsid w:val="004A3C26"/>
    <w:rsid w:val="009E52E2"/>
    <w:rsid w:val="00FE55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4078A"/>
  <w15:docId w15:val="{995EF008-4094-42A9-A5BB-146FE24BF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D4F7919A3E15B46857DE088E427C327" ma:contentTypeVersion="19" ma:contentTypeDescription="Create a new document." ma:contentTypeScope="" ma:versionID="809cb1124167f4b1e58dba0cfc66ba44">
  <xsd:schema xmlns:xsd="http://www.w3.org/2001/XMLSchema" xmlns:xs="http://www.w3.org/2001/XMLSchema" xmlns:p="http://schemas.microsoft.com/office/2006/metadata/properties" xmlns:ns2="99413152-2be1-4b6e-bea2-08fd23444c45" xmlns:ns3="e34a646c-6c9f-435c-8fda-3b80bf16d22f" xmlns:ns4="d789e07b-0ed1-4892-a5c3-bb52994b9db7" targetNamespace="http://schemas.microsoft.com/office/2006/metadata/properties" ma:root="true" ma:fieldsID="d68c3c457ae6169df4cfc69817a79eb8" ns2:_="" ns3:_="" ns4:_="">
    <xsd:import namespace="99413152-2be1-4b6e-bea2-08fd23444c45"/>
    <xsd:import namespace="e34a646c-6c9f-435c-8fda-3b80bf16d22f"/>
    <xsd:import namespace="d789e07b-0ed1-4892-a5c3-bb52994b9db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413152-2be1-4b6e-bea2-08fd23444c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77291d1-ad8b-45b0-85be-c6c17879551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4a646c-6c9f-435c-8fda-3b80bf16d22f"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789e07b-0ed1-4892-a5c3-bb52994b9db7"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6003443c-82dd-473e-aa92-f717354587f0}" ma:internalName="TaxCatchAll" ma:showField="CatchAllData" ma:web="e34a646c-6c9f-435c-8fda-3b80bf16d2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9413152-2be1-4b6e-bea2-08fd23444c45">
      <Terms xmlns="http://schemas.microsoft.com/office/infopath/2007/PartnerControls"/>
    </lcf76f155ced4ddcb4097134ff3c332f>
    <TaxCatchAll xmlns="d789e07b-0ed1-4892-a5c3-bb52994b9db7" xsi:nil="true"/>
  </documentManagement>
</p:properties>
</file>

<file path=customXml/itemProps1.xml><?xml version="1.0" encoding="utf-8"?>
<ds:datastoreItem xmlns:ds="http://schemas.openxmlformats.org/officeDocument/2006/customXml" ds:itemID="{A40F9134-D406-4D31-8E2E-9E982E3893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413152-2be1-4b6e-bea2-08fd23444c45"/>
    <ds:schemaRef ds:uri="e34a646c-6c9f-435c-8fda-3b80bf16d22f"/>
    <ds:schemaRef ds:uri="d789e07b-0ed1-4892-a5c3-bb52994b9d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6D3E87-E848-4B04-9E6A-1E0032CD9EB6}">
  <ds:schemaRefs>
    <ds:schemaRef ds:uri="http://schemas.microsoft.com/sharepoint/v3/contenttype/forms"/>
  </ds:schemaRefs>
</ds:datastoreItem>
</file>

<file path=customXml/itemProps3.xml><?xml version="1.0" encoding="utf-8"?>
<ds:datastoreItem xmlns:ds="http://schemas.openxmlformats.org/officeDocument/2006/customXml" ds:itemID="{5E99240D-0B3C-47D3-BC41-54EC79788710}">
  <ds:schemaRefs>
    <ds:schemaRef ds:uri="http://www.w3.org/XML/1998/namespace"/>
    <ds:schemaRef ds:uri="http://schemas.microsoft.com/office/2006/documentManagement/types"/>
    <ds:schemaRef ds:uri="http://purl.org/dc/terms/"/>
    <ds:schemaRef ds:uri="http://schemas.openxmlformats.org/package/2006/metadata/core-properties"/>
    <ds:schemaRef ds:uri="http://purl.org/dc/dcmitype/"/>
    <ds:schemaRef ds:uri="d789e07b-0ed1-4892-a5c3-bb52994b9db7"/>
    <ds:schemaRef ds:uri="http://purl.org/dc/elements/1.1/"/>
    <ds:schemaRef ds:uri="http://schemas.microsoft.com/office/infopath/2007/PartnerControls"/>
    <ds:schemaRef ds:uri="e34a646c-6c9f-435c-8fda-3b80bf16d22f"/>
    <ds:schemaRef ds:uri="99413152-2be1-4b6e-bea2-08fd23444c45"/>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484</Words>
  <Characters>2763</Characters>
  <Application>Microsoft Office Word</Application>
  <DocSecurity>0</DocSecurity>
  <Lines>23</Lines>
  <Paragraphs>6</Paragraphs>
  <ScaleCrop>false</ScaleCrop>
  <Company>Falmouth University</Company>
  <LinksUpToDate>false</LinksUpToDate>
  <CharactersWithSpaces>3241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Charlie Florey</cp:lastModifiedBy>
  <cp:revision>2</cp:revision>
  <dcterms:created xsi:type="dcterms:W3CDTF">2026-10-01T10:02:00Z</dcterms:created>
  <dcterms:modified xsi:type="dcterms:W3CDTF">2026-10-01T10:02:00Z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0x0101001D4F7919A3E15B46857DE088E427C327</vt:lpwstr>
  </property>
  <property fmtid="{D5CDD505-2E9C-101B-9397-08002B2CF9AE}" pid="3" name="MediaServiceImageTags">
    <vt:lpwstr/>
  </property>
</Properties>
</file>