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E641D" w14:textId="4E5DE9FA" w:rsidR="00020646" w:rsidRDefault="0069232C" w:rsidP="00020646">
      <w:pPr>
        <w:spacing w:after="0" w:line="240" w:lineRule="auto"/>
        <w:jc w:val="center"/>
        <w:rPr>
          <w:b/>
          <w:bCs/>
          <w:sz w:val="48"/>
          <w:szCs w:val="48"/>
        </w:rPr>
      </w:pPr>
      <w:r>
        <w:rPr>
          <w:b/>
          <w:bCs/>
          <w:noProof/>
          <w:sz w:val="48"/>
          <w:szCs w:val="48"/>
          <w:lang w:eastAsia="en-GB"/>
        </w:rPr>
        <w:drawing>
          <wp:inline distT="0" distB="0" distL="0" distR="0" wp14:anchorId="03E604B9" wp14:editId="43FD2366">
            <wp:extent cx="4286250" cy="12774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_SU-standard-colour-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08172" cy="1283955"/>
                    </a:xfrm>
                    <a:prstGeom prst="rect">
                      <a:avLst/>
                    </a:prstGeom>
                  </pic:spPr>
                </pic:pic>
              </a:graphicData>
            </a:graphic>
          </wp:inline>
        </w:drawing>
      </w:r>
    </w:p>
    <w:p w14:paraId="3E83ABB0" w14:textId="77777777" w:rsidR="00020646" w:rsidRDefault="00020646" w:rsidP="00020646">
      <w:pPr>
        <w:spacing w:after="0" w:line="240" w:lineRule="auto"/>
        <w:jc w:val="center"/>
        <w:rPr>
          <w:b/>
          <w:bCs/>
          <w:sz w:val="48"/>
          <w:szCs w:val="48"/>
        </w:rPr>
      </w:pPr>
    </w:p>
    <w:p w14:paraId="5C5E6237" w14:textId="77777777" w:rsidR="00B55080" w:rsidRDefault="00B55080" w:rsidP="00020646">
      <w:pPr>
        <w:spacing w:after="0" w:line="240" w:lineRule="auto"/>
        <w:jc w:val="center"/>
        <w:rPr>
          <w:b/>
          <w:bCs/>
          <w:sz w:val="48"/>
          <w:szCs w:val="48"/>
        </w:rPr>
      </w:pPr>
      <w:r>
        <w:rPr>
          <w:b/>
          <w:bCs/>
          <w:sz w:val="48"/>
          <w:szCs w:val="48"/>
        </w:rPr>
        <w:t xml:space="preserve">How to </w:t>
      </w:r>
      <w:r w:rsidRPr="005A7F8B">
        <w:rPr>
          <w:b/>
          <w:bCs/>
          <w:sz w:val="48"/>
          <w:szCs w:val="48"/>
        </w:rPr>
        <w:t xml:space="preserve">….. </w:t>
      </w:r>
      <w:proofErr w:type="gramStart"/>
      <w:r>
        <w:rPr>
          <w:b/>
          <w:bCs/>
          <w:sz w:val="48"/>
          <w:szCs w:val="48"/>
        </w:rPr>
        <w:t>be</w:t>
      </w:r>
      <w:proofErr w:type="gramEnd"/>
      <w:r>
        <w:rPr>
          <w:b/>
          <w:bCs/>
          <w:sz w:val="48"/>
          <w:szCs w:val="48"/>
        </w:rPr>
        <w:t xml:space="preserve"> a Publicity Officer</w:t>
      </w:r>
    </w:p>
    <w:p w14:paraId="2BEACBAC" w14:textId="77777777" w:rsidR="00B55080" w:rsidRPr="00403E18" w:rsidRDefault="00B55080" w:rsidP="00B55080">
      <w:pPr>
        <w:spacing w:after="0" w:line="240" w:lineRule="auto"/>
        <w:rPr>
          <w:b/>
          <w:bCs/>
          <w:sz w:val="24"/>
          <w:szCs w:val="24"/>
        </w:rPr>
      </w:pPr>
    </w:p>
    <w:p w14:paraId="69944A57" w14:textId="6EDB1FEA" w:rsidR="00B55080" w:rsidRPr="00787348" w:rsidRDefault="00B55080" w:rsidP="00B55080">
      <w:pPr>
        <w:spacing w:after="0" w:line="240" w:lineRule="auto"/>
        <w:rPr>
          <w:rFonts w:ascii="Calibri" w:hAnsi="Calibri"/>
          <w:sz w:val="24"/>
          <w:szCs w:val="24"/>
        </w:rPr>
      </w:pPr>
      <w:r w:rsidRPr="00787348">
        <w:rPr>
          <w:rFonts w:ascii="Calibri" w:hAnsi="Calibri"/>
          <w:sz w:val="24"/>
          <w:szCs w:val="24"/>
        </w:rPr>
        <w:t xml:space="preserve">This guide is to help you identify the key roles </w:t>
      </w:r>
      <w:r w:rsidR="00C50168">
        <w:rPr>
          <w:rFonts w:ascii="Calibri" w:hAnsi="Calibri"/>
          <w:sz w:val="24"/>
          <w:szCs w:val="24"/>
        </w:rPr>
        <w:t>and</w:t>
      </w:r>
      <w:r w:rsidRPr="00787348">
        <w:rPr>
          <w:rFonts w:ascii="Calibri" w:hAnsi="Calibri"/>
          <w:sz w:val="24"/>
          <w:szCs w:val="24"/>
        </w:rPr>
        <w:t xml:space="preserve"> responsibilities of your committee. In order to have a successful committee</w:t>
      </w:r>
      <w:r w:rsidR="00C50168">
        <w:rPr>
          <w:rFonts w:ascii="Calibri" w:hAnsi="Calibri"/>
          <w:sz w:val="24"/>
          <w:szCs w:val="24"/>
        </w:rPr>
        <w:t>,</w:t>
      </w:r>
      <w:r w:rsidRPr="00787348">
        <w:rPr>
          <w:rFonts w:ascii="Calibri" w:hAnsi="Calibri"/>
          <w:sz w:val="24"/>
          <w:szCs w:val="24"/>
        </w:rPr>
        <w:t xml:space="preserve"> it is important </w:t>
      </w:r>
      <w:r w:rsidR="00C50168">
        <w:rPr>
          <w:rFonts w:ascii="Calibri" w:hAnsi="Calibri"/>
          <w:sz w:val="24"/>
          <w:szCs w:val="24"/>
        </w:rPr>
        <w:t xml:space="preserve">that </w:t>
      </w:r>
      <w:r w:rsidRPr="00787348">
        <w:rPr>
          <w:rFonts w:ascii="Calibri" w:hAnsi="Calibri"/>
          <w:sz w:val="24"/>
          <w:szCs w:val="24"/>
        </w:rPr>
        <w:t>you understand what is expected of your role. Some groups may operate with different roles and this list below is not exhaustive. Smaller committees will have some of these roles amalgamated</w:t>
      </w:r>
      <w:r w:rsidR="00C50168">
        <w:rPr>
          <w:rFonts w:ascii="Calibri" w:hAnsi="Calibri"/>
          <w:sz w:val="24"/>
          <w:szCs w:val="24"/>
        </w:rPr>
        <w:t>,</w:t>
      </w:r>
      <w:r w:rsidRPr="00787348">
        <w:rPr>
          <w:rFonts w:ascii="Calibri" w:hAnsi="Calibri"/>
          <w:sz w:val="24"/>
          <w:szCs w:val="24"/>
        </w:rPr>
        <w:t xml:space="preserve"> so it is up to your committee to decide on responsibilities for your activity group. As a committee</w:t>
      </w:r>
      <w:r w:rsidR="00C50168">
        <w:rPr>
          <w:rFonts w:ascii="Calibri" w:hAnsi="Calibri"/>
          <w:sz w:val="24"/>
          <w:szCs w:val="24"/>
        </w:rPr>
        <w:t>,</w:t>
      </w:r>
      <w:r w:rsidRPr="00787348">
        <w:rPr>
          <w:rFonts w:ascii="Calibri" w:hAnsi="Calibri"/>
          <w:sz w:val="24"/>
          <w:szCs w:val="24"/>
        </w:rPr>
        <w:t xml:space="preserve"> it is your joint responsibility to ensure that the activity group runs smoothly</w:t>
      </w:r>
      <w:r w:rsidR="00C50168">
        <w:rPr>
          <w:rFonts w:ascii="Calibri" w:hAnsi="Calibri"/>
          <w:sz w:val="24"/>
          <w:szCs w:val="24"/>
        </w:rPr>
        <w:t>,</w:t>
      </w:r>
      <w:r w:rsidRPr="00787348">
        <w:rPr>
          <w:rFonts w:ascii="Calibri" w:hAnsi="Calibri"/>
          <w:sz w:val="24"/>
          <w:szCs w:val="24"/>
        </w:rPr>
        <w:t xml:space="preserve"> so be aware of what your fellow committee members are doing and help out where necessary.</w:t>
      </w:r>
    </w:p>
    <w:p w14:paraId="78F4E908" w14:textId="77777777" w:rsidR="00B55080" w:rsidRDefault="00B55080" w:rsidP="00B55080">
      <w:pPr>
        <w:rPr>
          <w:rFonts w:ascii="Calibri" w:hAnsi="Calibri"/>
          <w:b/>
          <w:sz w:val="24"/>
          <w:szCs w:val="24"/>
          <w:u w:val="single"/>
        </w:rPr>
      </w:pPr>
    </w:p>
    <w:p w14:paraId="669CDAA7" w14:textId="77777777" w:rsidR="00B55080" w:rsidRPr="00787348" w:rsidRDefault="00B55080" w:rsidP="00B55080">
      <w:pPr>
        <w:rPr>
          <w:rFonts w:ascii="Calibri" w:hAnsi="Calibri"/>
          <w:b/>
          <w:sz w:val="24"/>
          <w:szCs w:val="24"/>
          <w:u w:val="single"/>
        </w:rPr>
      </w:pPr>
      <w:r w:rsidRPr="00787348">
        <w:rPr>
          <w:rFonts w:ascii="Calibri" w:hAnsi="Calibri"/>
          <w:b/>
          <w:sz w:val="24"/>
          <w:szCs w:val="24"/>
          <w:u w:val="single"/>
        </w:rPr>
        <w:t>Publicity/Marketing/Social Media/Merchandise Officer</w:t>
      </w:r>
    </w:p>
    <w:p w14:paraId="2A7D3786" w14:textId="4C7F39A2" w:rsidR="00B55080" w:rsidRPr="00787348" w:rsidRDefault="00B55080" w:rsidP="00B55080">
      <w:pPr>
        <w:rPr>
          <w:rFonts w:ascii="Calibri" w:hAnsi="Calibri" w:cs="Arial"/>
          <w:sz w:val="24"/>
          <w:szCs w:val="24"/>
          <w:lang w:val="en"/>
        </w:rPr>
      </w:pPr>
      <w:r w:rsidRPr="00787348">
        <w:rPr>
          <w:rFonts w:ascii="Calibri" w:hAnsi="Calibri" w:cs="Arial"/>
          <w:sz w:val="24"/>
          <w:szCs w:val="24"/>
          <w:lang w:val="en"/>
        </w:rPr>
        <w:t>Groups communicate primarily through email, social networking sites and the group</w:t>
      </w:r>
      <w:r w:rsidR="00C50168">
        <w:rPr>
          <w:rFonts w:ascii="Calibri" w:hAnsi="Calibri" w:cs="Arial"/>
          <w:sz w:val="24"/>
          <w:szCs w:val="24"/>
          <w:lang w:val="en"/>
        </w:rPr>
        <w:t>’</w:t>
      </w:r>
      <w:r w:rsidRPr="00787348">
        <w:rPr>
          <w:rFonts w:ascii="Calibri" w:hAnsi="Calibri" w:cs="Arial"/>
          <w:sz w:val="24"/>
          <w:szCs w:val="24"/>
          <w:lang w:val="en"/>
        </w:rPr>
        <w:t xml:space="preserve">s </w:t>
      </w:r>
      <w:r w:rsidR="0069232C">
        <w:rPr>
          <w:rFonts w:ascii="Calibri" w:hAnsi="Calibri" w:cs="Arial"/>
          <w:sz w:val="24"/>
          <w:szCs w:val="24"/>
          <w:lang w:val="en"/>
        </w:rPr>
        <w:t>SU</w:t>
      </w:r>
      <w:r w:rsidRPr="00787348">
        <w:rPr>
          <w:rFonts w:ascii="Calibri" w:hAnsi="Calibri" w:cs="Arial"/>
          <w:sz w:val="24"/>
          <w:szCs w:val="24"/>
          <w:lang w:val="en"/>
        </w:rPr>
        <w:t xml:space="preserve"> web</w:t>
      </w:r>
      <w:r w:rsidR="00C50168">
        <w:rPr>
          <w:rFonts w:ascii="Calibri" w:hAnsi="Calibri" w:cs="Arial"/>
          <w:sz w:val="24"/>
          <w:szCs w:val="24"/>
          <w:lang w:val="en"/>
        </w:rPr>
        <w:t xml:space="preserve"> </w:t>
      </w:r>
      <w:r w:rsidRPr="00787348">
        <w:rPr>
          <w:rFonts w:ascii="Calibri" w:hAnsi="Calibri" w:cs="Arial"/>
          <w:sz w:val="24"/>
          <w:szCs w:val="24"/>
          <w:lang w:val="en"/>
        </w:rPr>
        <w:t>pages. Every group needs publicity – from dinners to hoodies to fundraisers to tour</w:t>
      </w:r>
      <w:r w:rsidR="00C50168">
        <w:rPr>
          <w:rFonts w:ascii="Calibri" w:hAnsi="Calibri" w:cs="Arial"/>
          <w:sz w:val="24"/>
          <w:szCs w:val="24"/>
          <w:lang w:val="en"/>
        </w:rPr>
        <w:t>s</w:t>
      </w:r>
      <w:r w:rsidRPr="00787348">
        <w:rPr>
          <w:rFonts w:ascii="Calibri" w:hAnsi="Calibri" w:cs="Arial"/>
          <w:sz w:val="24"/>
          <w:szCs w:val="24"/>
          <w:lang w:val="en"/>
        </w:rPr>
        <w:t>. It’s a great way to recruit membe</w:t>
      </w:r>
      <w:r w:rsidR="00C50168">
        <w:rPr>
          <w:rFonts w:ascii="Calibri" w:hAnsi="Calibri" w:cs="Arial"/>
          <w:sz w:val="24"/>
          <w:szCs w:val="24"/>
          <w:lang w:val="en"/>
        </w:rPr>
        <w:t>rs, network with other activity groups</w:t>
      </w:r>
      <w:r w:rsidRPr="00787348">
        <w:rPr>
          <w:rFonts w:ascii="Calibri" w:hAnsi="Calibri" w:cs="Arial"/>
          <w:sz w:val="24"/>
          <w:szCs w:val="24"/>
          <w:lang w:val="en"/>
        </w:rPr>
        <w:t xml:space="preserve">, </w:t>
      </w:r>
      <w:proofErr w:type="spellStart"/>
      <w:r w:rsidRPr="00787348">
        <w:rPr>
          <w:rFonts w:ascii="Calibri" w:hAnsi="Calibri" w:cs="Arial"/>
          <w:sz w:val="24"/>
          <w:szCs w:val="24"/>
          <w:lang w:val="en"/>
        </w:rPr>
        <w:t>organise</w:t>
      </w:r>
      <w:proofErr w:type="spellEnd"/>
      <w:r w:rsidRPr="00787348">
        <w:rPr>
          <w:rFonts w:ascii="Calibri" w:hAnsi="Calibri" w:cs="Arial"/>
          <w:sz w:val="24"/>
          <w:szCs w:val="24"/>
          <w:lang w:val="en"/>
        </w:rPr>
        <w:t xml:space="preserve"> a huge and exciting event and generally create a buzz around your club.</w:t>
      </w:r>
    </w:p>
    <w:p w14:paraId="20C7D703" w14:textId="77777777" w:rsidR="00B55080" w:rsidRPr="00787348" w:rsidRDefault="00B55080" w:rsidP="00B55080">
      <w:pPr>
        <w:rPr>
          <w:rFonts w:ascii="Calibri" w:hAnsi="Calibri"/>
          <w:i/>
          <w:sz w:val="24"/>
          <w:szCs w:val="24"/>
          <w:u w:val="single"/>
        </w:rPr>
      </w:pPr>
      <w:r w:rsidRPr="00787348">
        <w:rPr>
          <w:rFonts w:ascii="Calibri" w:hAnsi="Calibri" w:cs="Arial"/>
          <w:i/>
          <w:sz w:val="24"/>
          <w:szCs w:val="24"/>
          <w:lang w:val="en"/>
        </w:rPr>
        <w:t>Key responsibilities:</w:t>
      </w:r>
    </w:p>
    <w:p w14:paraId="2D9064EF" w14:textId="179E695E" w:rsidR="00B55080" w:rsidRPr="00787348" w:rsidRDefault="00B55080" w:rsidP="00B55080">
      <w:pPr>
        <w:pStyle w:val="ListParagraph"/>
        <w:numPr>
          <w:ilvl w:val="0"/>
          <w:numId w:val="1"/>
        </w:numPr>
        <w:rPr>
          <w:rFonts w:ascii="Calibri" w:hAnsi="Calibri" w:cs="Arial"/>
          <w:sz w:val="24"/>
          <w:szCs w:val="24"/>
          <w:lang w:val="en"/>
        </w:rPr>
      </w:pPr>
      <w:r w:rsidRPr="00787348">
        <w:rPr>
          <w:rFonts w:ascii="Calibri" w:hAnsi="Calibri" w:cs="Arial"/>
          <w:sz w:val="24"/>
          <w:szCs w:val="24"/>
          <w:lang w:val="en"/>
        </w:rPr>
        <w:t xml:space="preserve">Ensuring </w:t>
      </w:r>
      <w:r w:rsidR="00C50168">
        <w:rPr>
          <w:rFonts w:ascii="Calibri" w:hAnsi="Calibri" w:cs="Arial"/>
          <w:sz w:val="24"/>
          <w:szCs w:val="24"/>
          <w:lang w:val="en"/>
        </w:rPr>
        <w:t>s</w:t>
      </w:r>
      <w:r w:rsidRPr="00787348">
        <w:rPr>
          <w:rFonts w:ascii="Calibri" w:hAnsi="Calibri" w:cs="Arial"/>
          <w:sz w:val="24"/>
          <w:szCs w:val="24"/>
          <w:lang w:val="en"/>
        </w:rPr>
        <w:t>ocial media is kept up to date with information</w:t>
      </w:r>
    </w:p>
    <w:p w14:paraId="177CEC4F" w14:textId="77777777" w:rsidR="00B55080" w:rsidRPr="00787348" w:rsidRDefault="00B55080" w:rsidP="00B55080">
      <w:pPr>
        <w:pStyle w:val="ListParagraph"/>
        <w:numPr>
          <w:ilvl w:val="0"/>
          <w:numId w:val="1"/>
        </w:numPr>
        <w:rPr>
          <w:rFonts w:ascii="Calibri" w:hAnsi="Calibri" w:cs="Arial"/>
          <w:sz w:val="24"/>
          <w:szCs w:val="24"/>
          <w:lang w:val="en"/>
        </w:rPr>
      </w:pPr>
      <w:r w:rsidRPr="00787348">
        <w:rPr>
          <w:rFonts w:ascii="Calibri" w:hAnsi="Calibri" w:cs="Arial"/>
          <w:sz w:val="24"/>
          <w:szCs w:val="24"/>
          <w:lang w:val="en"/>
        </w:rPr>
        <w:t>Sharing photos and videos of event activities</w:t>
      </w:r>
    </w:p>
    <w:p w14:paraId="2E82511E" w14:textId="77777777" w:rsidR="00B55080" w:rsidRPr="00787348" w:rsidRDefault="00B55080" w:rsidP="00B55080">
      <w:pPr>
        <w:pStyle w:val="ListParagraph"/>
        <w:numPr>
          <w:ilvl w:val="0"/>
          <w:numId w:val="1"/>
        </w:numPr>
        <w:rPr>
          <w:rFonts w:ascii="Calibri" w:hAnsi="Calibri" w:cs="Arial"/>
          <w:sz w:val="24"/>
          <w:szCs w:val="24"/>
          <w:lang w:val="en"/>
        </w:rPr>
      </w:pPr>
      <w:r w:rsidRPr="00787348">
        <w:rPr>
          <w:rFonts w:ascii="Calibri" w:hAnsi="Calibri" w:cs="Arial"/>
          <w:sz w:val="24"/>
          <w:szCs w:val="24"/>
          <w:lang w:val="en"/>
        </w:rPr>
        <w:t xml:space="preserve">Updating results and news on group pages </w:t>
      </w:r>
    </w:p>
    <w:p w14:paraId="586EAB23" w14:textId="09C541C0" w:rsidR="00B55080" w:rsidRPr="00787348" w:rsidRDefault="00C50168" w:rsidP="00B55080">
      <w:pPr>
        <w:pStyle w:val="ListParagraph"/>
        <w:numPr>
          <w:ilvl w:val="0"/>
          <w:numId w:val="1"/>
        </w:numPr>
        <w:rPr>
          <w:rFonts w:ascii="Calibri" w:hAnsi="Calibri" w:cs="Arial"/>
          <w:sz w:val="24"/>
          <w:szCs w:val="24"/>
          <w:lang w:val="en"/>
        </w:rPr>
      </w:pPr>
      <w:r>
        <w:rPr>
          <w:rFonts w:ascii="Calibri" w:hAnsi="Calibri" w:cs="Arial"/>
          <w:sz w:val="24"/>
          <w:szCs w:val="24"/>
          <w:lang w:val="en"/>
        </w:rPr>
        <w:t>Advertising events</w:t>
      </w:r>
    </w:p>
    <w:p w14:paraId="28A8433F" w14:textId="6F781EB1" w:rsidR="00B55080" w:rsidRDefault="00B55080" w:rsidP="00B55080">
      <w:pPr>
        <w:pStyle w:val="ListParagraph"/>
        <w:numPr>
          <w:ilvl w:val="0"/>
          <w:numId w:val="1"/>
        </w:numPr>
        <w:rPr>
          <w:rFonts w:ascii="Calibri" w:hAnsi="Calibri" w:cs="Arial"/>
          <w:sz w:val="24"/>
          <w:szCs w:val="24"/>
          <w:lang w:val="en"/>
        </w:rPr>
      </w:pPr>
      <w:r w:rsidRPr="00787348">
        <w:rPr>
          <w:rFonts w:ascii="Calibri" w:hAnsi="Calibri" w:cs="Arial"/>
          <w:sz w:val="24"/>
          <w:szCs w:val="24"/>
          <w:lang w:val="en"/>
        </w:rPr>
        <w:t xml:space="preserve">Helping to arrange ordering of kit/merchandise </w:t>
      </w:r>
    </w:p>
    <w:p w14:paraId="7BFD6338" w14:textId="77777777" w:rsidR="00C50168" w:rsidRPr="00C50168" w:rsidRDefault="00C50168" w:rsidP="00C50168">
      <w:pPr>
        <w:ind w:left="360"/>
        <w:rPr>
          <w:rFonts w:ascii="Calibri" w:hAnsi="Calibri" w:cs="Arial"/>
          <w:sz w:val="24"/>
          <w:szCs w:val="24"/>
          <w:lang w:val="en"/>
        </w:rPr>
      </w:pPr>
    </w:p>
    <w:p w14:paraId="659854BF" w14:textId="77777777" w:rsidR="00C50168" w:rsidRDefault="00C50168">
      <w:pPr>
        <w:spacing w:after="160" w:line="259" w:lineRule="auto"/>
        <w:rPr>
          <w:rFonts w:ascii="Calibri" w:eastAsiaTheme="minorHAnsi" w:hAnsi="Calibri" w:cs="Arial"/>
          <w:sz w:val="24"/>
          <w:szCs w:val="24"/>
          <w:lang w:val="en" w:eastAsia="en-US"/>
        </w:rPr>
      </w:pPr>
      <w:r>
        <w:rPr>
          <w:rFonts w:ascii="Calibri" w:hAnsi="Calibri" w:cs="Arial"/>
          <w:sz w:val="24"/>
          <w:szCs w:val="24"/>
          <w:lang w:val="en"/>
        </w:rPr>
        <w:br w:type="page"/>
      </w:r>
    </w:p>
    <w:p w14:paraId="6E3E5220" w14:textId="5F670B1A" w:rsidR="00C50168" w:rsidRPr="00513029" w:rsidRDefault="00C50168" w:rsidP="00C50168">
      <w:pPr>
        <w:ind w:left="360"/>
        <w:rPr>
          <w:rFonts w:ascii="Calibri" w:hAnsi="Calibri" w:cs="Arial"/>
          <w:b/>
          <w:sz w:val="24"/>
          <w:szCs w:val="24"/>
          <w:lang w:val="en"/>
        </w:rPr>
      </w:pPr>
      <w:r w:rsidRPr="00513029">
        <w:rPr>
          <w:rFonts w:ascii="Calibri" w:hAnsi="Calibri" w:cs="Arial"/>
          <w:b/>
          <w:sz w:val="24"/>
          <w:szCs w:val="24"/>
          <w:lang w:val="en"/>
        </w:rPr>
        <w:lastRenderedPageBreak/>
        <w:t xml:space="preserve">The </w:t>
      </w:r>
      <w:r w:rsidR="0069232C">
        <w:rPr>
          <w:rFonts w:ascii="Calibri" w:hAnsi="Calibri" w:cs="Arial"/>
          <w:b/>
          <w:sz w:val="24"/>
          <w:szCs w:val="24"/>
          <w:lang w:val="en"/>
        </w:rPr>
        <w:t>SU</w:t>
      </w:r>
      <w:r w:rsidRPr="00513029">
        <w:rPr>
          <w:rFonts w:ascii="Calibri" w:hAnsi="Calibri" w:cs="Arial"/>
          <w:b/>
          <w:sz w:val="24"/>
          <w:szCs w:val="24"/>
          <w:lang w:val="en"/>
        </w:rPr>
        <w:t xml:space="preserve"> website</w:t>
      </w:r>
    </w:p>
    <w:p w14:paraId="54B8EFE8" w14:textId="3495EE9F" w:rsidR="00C50168" w:rsidRDefault="00C50168" w:rsidP="00C50168">
      <w:pPr>
        <w:ind w:left="360"/>
        <w:rPr>
          <w:rFonts w:ascii="Calibri" w:hAnsi="Calibri" w:cs="Arial"/>
          <w:sz w:val="24"/>
          <w:szCs w:val="24"/>
          <w:lang w:val="en"/>
        </w:rPr>
      </w:pPr>
      <w:r>
        <w:rPr>
          <w:rFonts w:ascii="Calibri" w:hAnsi="Calibri" w:cs="Arial"/>
          <w:sz w:val="24"/>
          <w:szCs w:val="24"/>
          <w:lang w:val="en"/>
        </w:rPr>
        <w:t xml:space="preserve">Each activity group has their own page on the </w:t>
      </w:r>
      <w:r w:rsidR="0069232C">
        <w:rPr>
          <w:rFonts w:ascii="Calibri" w:hAnsi="Calibri" w:cs="Arial"/>
          <w:sz w:val="24"/>
          <w:szCs w:val="24"/>
          <w:lang w:val="en"/>
        </w:rPr>
        <w:t>SU</w:t>
      </w:r>
      <w:r>
        <w:rPr>
          <w:rFonts w:ascii="Calibri" w:hAnsi="Calibri" w:cs="Arial"/>
          <w:sz w:val="24"/>
          <w:szCs w:val="24"/>
          <w:lang w:val="en"/>
        </w:rPr>
        <w:t xml:space="preserve"> website. It is essential that this is kept up-to-date and is as engaging as possible. The directory page on the website is consistently the most viewed, providing valuable information to FE students thinking about where to apply and </w:t>
      </w:r>
      <w:proofErr w:type="spellStart"/>
      <w:r>
        <w:rPr>
          <w:rFonts w:ascii="Calibri" w:hAnsi="Calibri" w:cs="Arial"/>
          <w:sz w:val="24"/>
          <w:szCs w:val="24"/>
          <w:lang w:val="en"/>
        </w:rPr>
        <w:t>Freshers</w:t>
      </w:r>
      <w:proofErr w:type="spellEnd"/>
      <w:r>
        <w:rPr>
          <w:rFonts w:ascii="Calibri" w:hAnsi="Calibri" w:cs="Arial"/>
          <w:sz w:val="24"/>
          <w:szCs w:val="24"/>
          <w:lang w:val="en"/>
        </w:rPr>
        <w:t>, both pre- and post-arrival.</w:t>
      </w:r>
    </w:p>
    <w:p w14:paraId="3BFF6AA9" w14:textId="79159D3A" w:rsidR="00C50168" w:rsidRDefault="00C50168" w:rsidP="00C50168">
      <w:pPr>
        <w:ind w:left="360"/>
        <w:rPr>
          <w:rFonts w:ascii="Calibri" w:hAnsi="Calibri" w:cs="Arial"/>
          <w:sz w:val="24"/>
          <w:szCs w:val="24"/>
          <w:lang w:val="en"/>
        </w:rPr>
      </w:pPr>
      <w:r>
        <w:rPr>
          <w:noProof/>
          <w:lang w:eastAsia="en-GB"/>
        </w:rPr>
        <w:drawing>
          <wp:inline distT="0" distB="0" distL="0" distR="0" wp14:anchorId="03CA662A" wp14:editId="2667D9A7">
            <wp:extent cx="5731510" cy="50158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d doc soc web.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5015865"/>
                    </a:xfrm>
                    <a:prstGeom prst="rect">
                      <a:avLst/>
                    </a:prstGeom>
                  </pic:spPr>
                </pic:pic>
              </a:graphicData>
            </a:graphic>
          </wp:inline>
        </w:drawing>
      </w:r>
    </w:p>
    <w:p w14:paraId="4D3DB7CD" w14:textId="0E510867" w:rsidR="00C50168" w:rsidRDefault="00C50168" w:rsidP="00C50168">
      <w:pPr>
        <w:ind w:left="360"/>
        <w:rPr>
          <w:rFonts w:ascii="Calibri" w:hAnsi="Calibri" w:cs="Arial"/>
          <w:sz w:val="24"/>
          <w:szCs w:val="24"/>
          <w:lang w:val="en"/>
        </w:rPr>
      </w:pPr>
      <w:r>
        <w:rPr>
          <w:rFonts w:ascii="Calibri" w:hAnsi="Calibri" w:cs="Arial"/>
          <w:sz w:val="24"/>
          <w:szCs w:val="24"/>
          <w:lang w:val="en"/>
        </w:rPr>
        <w:t xml:space="preserve">The above is a screenshot of what visitors see when they arrive on your page. It’s important that you upload a square logo, link up your social media accounts and include </w:t>
      </w:r>
      <w:proofErr w:type="gramStart"/>
      <w:r>
        <w:rPr>
          <w:rFonts w:ascii="Calibri" w:hAnsi="Calibri" w:cs="Arial"/>
          <w:sz w:val="24"/>
          <w:szCs w:val="24"/>
          <w:lang w:val="en"/>
        </w:rPr>
        <w:t>a</w:t>
      </w:r>
      <w:proofErr w:type="gramEnd"/>
      <w:r>
        <w:rPr>
          <w:rFonts w:ascii="Calibri" w:hAnsi="Calibri" w:cs="Arial"/>
          <w:sz w:val="24"/>
          <w:szCs w:val="24"/>
          <w:lang w:val="en"/>
        </w:rPr>
        <w:t xml:space="preserve"> contact email which is accessed regularly. </w:t>
      </w:r>
    </w:p>
    <w:p w14:paraId="1E468A75" w14:textId="0BF50E83" w:rsidR="00C50168" w:rsidRDefault="00C50168" w:rsidP="00C50168">
      <w:pPr>
        <w:ind w:left="360"/>
        <w:rPr>
          <w:rFonts w:ascii="Calibri" w:hAnsi="Calibri" w:cs="Arial"/>
          <w:sz w:val="24"/>
          <w:szCs w:val="24"/>
          <w:lang w:val="en"/>
        </w:rPr>
      </w:pPr>
      <w:r>
        <w:rPr>
          <w:rFonts w:ascii="Calibri" w:hAnsi="Calibri" w:cs="Arial"/>
          <w:sz w:val="24"/>
          <w:szCs w:val="24"/>
          <w:lang w:val="en"/>
        </w:rPr>
        <w:t>The ‘about’ section on your page is key: this is where you sell yourselves. Provide a summary of your activities and the benefits of getting involved. You can embed a video of a recent event or training session to give a more personal approach.</w:t>
      </w:r>
    </w:p>
    <w:p w14:paraId="533A612D" w14:textId="6F624A0C" w:rsidR="004956AA" w:rsidRDefault="004956AA" w:rsidP="00C50168">
      <w:pPr>
        <w:ind w:left="360"/>
        <w:rPr>
          <w:rFonts w:ascii="Calibri" w:hAnsi="Calibri" w:cs="Arial"/>
          <w:sz w:val="24"/>
          <w:szCs w:val="24"/>
          <w:lang w:val="en"/>
        </w:rPr>
      </w:pPr>
      <w:r>
        <w:rPr>
          <w:rFonts w:ascii="Calibri" w:hAnsi="Calibri" w:cs="Arial"/>
          <w:sz w:val="24"/>
          <w:szCs w:val="24"/>
          <w:lang w:val="en"/>
        </w:rPr>
        <w:t>Your group’s key information can be edited via ‘admin tools’ (see below)</w:t>
      </w:r>
    </w:p>
    <w:p w14:paraId="28BFA319" w14:textId="2C13A04F" w:rsidR="004956AA" w:rsidRDefault="004956AA" w:rsidP="00C50168">
      <w:pPr>
        <w:ind w:left="360"/>
        <w:rPr>
          <w:rFonts w:ascii="Calibri" w:hAnsi="Calibri" w:cs="Arial"/>
          <w:sz w:val="24"/>
          <w:szCs w:val="24"/>
          <w:lang w:val="en"/>
        </w:rPr>
      </w:pPr>
      <w:r>
        <w:rPr>
          <w:noProof/>
          <w:lang w:eastAsia="en-GB"/>
        </w:rPr>
        <w:lastRenderedPageBreak/>
        <w:drawing>
          <wp:inline distT="0" distB="0" distL="0" distR="0" wp14:anchorId="772BE722" wp14:editId="76DD8A68">
            <wp:extent cx="5731510" cy="38277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min tools.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3827780"/>
                    </a:xfrm>
                    <a:prstGeom prst="rect">
                      <a:avLst/>
                    </a:prstGeom>
                  </pic:spPr>
                </pic:pic>
              </a:graphicData>
            </a:graphic>
          </wp:inline>
        </w:drawing>
      </w:r>
    </w:p>
    <w:p w14:paraId="07F9B92A" w14:textId="268BA54B" w:rsidR="004956AA" w:rsidRDefault="004956AA" w:rsidP="00C50168">
      <w:pPr>
        <w:ind w:left="360"/>
        <w:rPr>
          <w:rFonts w:ascii="Calibri" w:hAnsi="Calibri" w:cs="Arial"/>
          <w:sz w:val="24"/>
          <w:szCs w:val="24"/>
          <w:lang w:val="en"/>
        </w:rPr>
      </w:pPr>
      <w:r>
        <w:rPr>
          <w:noProof/>
          <w:lang w:eastAsia="en-GB"/>
        </w:rPr>
        <w:drawing>
          <wp:inline distT="0" distB="0" distL="0" distR="0" wp14:anchorId="42299A7E" wp14:editId="795AAC29">
            <wp:extent cx="5731510" cy="20967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min tools2.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096770"/>
                    </a:xfrm>
                    <a:prstGeom prst="rect">
                      <a:avLst/>
                    </a:prstGeom>
                  </pic:spPr>
                </pic:pic>
              </a:graphicData>
            </a:graphic>
          </wp:inline>
        </w:drawing>
      </w:r>
    </w:p>
    <w:p w14:paraId="56510696" w14:textId="1F858EAD" w:rsidR="004956AA" w:rsidRDefault="004956AA" w:rsidP="00C50168">
      <w:pPr>
        <w:ind w:left="360"/>
        <w:rPr>
          <w:rFonts w:ascii="Calibri" w:hAnsi="Calibri" w:cs="Arial"/>
          <w:sz w:val="24"/>
          <w:szCs w:val="24"/>
          <w:lang w:val="en"/>
        </w:rPr>
      </w:pPr>
      <w:r>
        <w:rPr>
          <w:rFonts w:ascii="Calibri" w:hAnsi="Calibri" w:cs="Arial"/>
          <w:sz w:val="24"/>
          <w:szCs w:val="24"/>
          <w:lang w:val="en"/>
        </w:rPr>
        <w:t>‘</w:t>
      </w:r>
      <w:proofErr w:type="spellStart"/>
      <w:r>
        <w:rPr>
          <w:rFonts w:ascii="Calibri" w:hAnsi="Calibri" w:cs="Arial"/>
          <w:sz w:val="24"/>
          <w:szCs w:val="24"/>
          <w:lang w:val="en"/>
        </w:rPr>
        <w:t>Edit</w:t>
      </w:r>
      <w:proofErr w:type="spellEnd"/>
      <w:r>
        <w:rPr>
          <w:rFonts w:ascii="Calibri" w:hAnsi="Calibri" w:cs="Arial"/>
          <w:sz w:val="24"/>
          <w:szCs w:val="24"/>
          <w:lang w:val="en"/>
        </w:rPr>
        <w:t xml:space="preserve"> details’ is where your key landing page info sits</w:t>
      </w:r>
    </w:p>
    <w:p w14:paraId="61BF49CE" w14:textId="363EAC47" w:rsidR="004956AA" w:rsidRDefault="004956AA" w:rsidP="00C50168">
      <w:pPr>
        <w:ind w:left="360"/>
        <w:rPr>
          <w:rFonts w:ascii="Calibri" w:hAnsi="Calibri" w:cs="Arial"/>
          <w:sz w:val="24"/>
          <w:szCs w:val="24"/>
          <w:lang w:val="en"/>
        </w:rPr>
      </w:pPr>
      <w:r>
        <w:rPr>
          <w:noProof/>
          <w:lang w:eastAsia="en-GB"/>
        </w:rPr>
        <w:lastRenderedPageBreak/>
        <w:drawing>
          <wp:inline distT="0" distB="0" distL="0" distR="0" wp14:anchorId="5E38A057" wp14:editId="6B585195">
            <wp:extent cx="5731510" cy="55537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min tools3.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5553710"/>
                    </a:xfrm>
                    <a:prstGeom prst="rect">
                      <a:avLst/>
                    </a:prstGeom>
                  </pic:spPr>
                </pic:pic>
              </a:graphicData>
            </a:graphic>
          </wp:inline>
        </w:drawing>
      </w:r>
    </w:p>
    <w:p w14:paraId="1D63F00B" w14:textId="6940B820" w:rsidR="004956AA" w:rsidRPr="00C50168" w:rsidRDefault="004956AA" w:rsidP="00C50168">
      <w:pPr>
        <w:ind w:left="360"/>
        <w:rPr>
          <w:rFonts w:ascii="Calibri" w:hAnsi="Calibri" w:cs="Arial"/>
          <w:sz w:val="24"/>
          <w:szCs w:val="24"/>
          <w:lang w:val="en"/>
        </w:rPr>
      </w:pPr>
      <w:r>
        <w:rPr>
          <w:rFonts w:ascii="Calibri" w:hAnsi="Calibri" w:cs="Arial"/>
          <w:sz w:val="24"/>
          <w:szCs w:val="24"/>
          <w:lang w:val="en"/>
        </w:rPr>
        <w:t xml:space="preserve">You can also create events, news stories, polls and message your members directly, as well as look at sales reports for products, e.g. tickets sold, </w:t>
      </w:r>
      <w:proofErr w:type="spellStart"/>
      <w:r>
        <w:rPr>
          <w:rFonts w:ascii="Calibri" w:hAnsi="Calibri" w:cs="Arial"/>
          <w:sz w:val="24"/>
          <w:szCs w:val="24"/>
          <w:lang w:val="en"/>
        </w:rPr>
        <w:t>merch</w:t>
      </w:r>
      <w:proofErr w:type="spellEnd"/>
      <w:r>
        <w:rPr>
          <w:rFonts w:ascii="Calibri" w:hAnsi="Calibri" w:cs="Arial"/>
          <w:sz w:val="24"/>
          <w:szCs w:val="24"/>
          <w:lang w:val="en"/>
        </w:rPr>
        <w:t xml:space="preserve"> ordered, etc.</w:t>
      </w:r>
    </w:p>
    <w:p w14:paraId="4EE96F84" w14:textId="3680CE20" w:rsidR="00513029" w:rsidRPr="00513029" w:rsidRDefault="00513029">
      <w:r>
        <w:t xml:space="preserve">You can also advertise on the </w:t>
      </w:r>
      <w:r w:rsidR="0069232C">
        <w:t>SU</w:t>
      </w:r>
      <w:r>
        <w:t xml:space="preserve"> website beyond your group’s page. Large-scale events and campaigns can be highlighted on the homepage via our banner ads and/or quick links. It is up to your publicity team to create the appropriately sized graphic but the </w:t>
      </w:r>
      <w:r w:rsidR="0069232C">
        <w:t>SU</w:t>
      </w:r>
      <w:r>
        <w:t xml:space="preserve"> Marketing Team can schedule the ad in for you. </w:t>
      </w:r>
      <w:r w:rsidR="00EA3130" w:rsidRPr="00EA3130">
        <w:t>The dimensions</w:t>
      </w:r>
      <w:r w:rsidR="00EA3130">
        <w:t xml:space="preserve"> for the banners</w:t>
      </w:r>
      <w:r w:rsidR="00EA3130" w:rsidRPr="00EA3130">
        <w:t xml:space="preserve"> are 1156 (width) x 300 (height) in pixels</w:t>
      </w:r>
    </w:p>
    <w:p w14:paraId="5A288015" w14:textId="16E449A1" w:rsidR="000F77A6" w:rsidRPr="00513029" w:rsidRDefault="00513029">
      <w:pPr>
        <w:rPr>
          <w:b/>
        </w:rPr>
      </w:pPr>
      <w:r w:rsidRPr="00513029">
        <w:rPr>
          <w:b/>
        </w:rPr>
        <w:t>Social media</w:t>
      </w:r>
    </w:p>
    <w:p w14:paraId="202AC345" w14:textId="2391E464" w:rsidR="00513029" w:rsidRDefault="00513029" w:rsidP="00513029">
      <w:pPr>
        <w:ind w:left="360"/>
        <w:rPr>
          <w:rFonts w:ascii="Calibri" w:hAnsi="Calibri" w:cs="Arial"/>
          <w:sz w:val="24"/>
          <w:szCs w:val="24"/>
          <w:lang w:val="en"/>
        </w:rPr>
      </w:pPr>
      <w:r>
        <w:rPr>
          <w:rFonts w:ascii="Calibri" w:hAnsi="Calibri" w:cs="Arial"/>
          <w:sz w:val="24"/>
          <w:szCs w:val="24"/>
          <w:lang w:val="en"/>
        </w:rPr>
        <w:t>It’s best to do one thing well rather than try and spread yourself too thinly and be inconsistent. If you’re an outdoorsy group, you may find that Instagram works better for you. If you like to have a lot of discussions with other groups, Twitter may work better. With Facebook, we recommend having a public-facing page rather than a group (closed groups work well for committee members).</w:t>
      </w:r>
    </w:p>
    <w:p w14:paraId="2776A56F" w14:textId="7FF8F69C" w:rsidR="00513029" w:rsidRDefault="00513029">
      <w:r>
        <w:lastRenderedPageBreak/>
        <w:t xml:space="preserve">Make sure you like/follow the </w:t>
      </w:r>
      <w:r w:rsidR="0069232C">
        <w:t>SU</w:t>
      </w:r>
      <w:r>
        <w:t xml:space="preserve"> social media accounts. @ </w:t>
      </w:r>
      <w:proofErr w:type="gramStart"/>
      <w:r>
        <w:t>us</w:t>
      </w:r>
      <w:proofErr w:type="gramEnd"/>
      <w:r>
        <w:t xml:space="preserve"> for RTs and drop us a message if you’d like anything shared.</w:t>
      </w:r>
    </w:p>
    <w:p w14:paraId="4B36159A" w14:textId="3AF22739" w:rsidR="00513029" w:rsidRDefault="0069232C">
      <w:hyperlink r:id="rId14" w:history="1">
        <w:r w:rsidR="00513029" w:rsidRPr="003F784C">
          <w:rPr>
            <w:rStyle w:val="Hyperlink"/>
          </w:rPr>
          <w:t>www.facebook.com/FXUnion</w:t>
        </w:r>
      </w:hyperlink>
    </w:p>
    <w:p w14:paraId="08FF73EE" w14:textId="17FBB109" w:rsidR="00513029" w:rsidRDefault="0069232C">
      <w:hyperlink r:id="rId15" w:history="1">
        <w:r w:rsidR="00513029" w:rsidRPr="003F784C">
          <w:rPr>
            <w:rStyle w:val="Hyperlink"/>
          </w:rPr>
          <w:t>www.facebook.com/FXUActivities</w:t>
        </w:r>
      </w:hyperlink>
    </w:p>
    <w:p w14:paraId="7496E598" w14:textId="708D65BD" w:rsidR="00513029" w:rsidRDefault="0069232C">
      <w:hyperlink r:id="rId16" w:history="1">
        <w:r w:rsidR="00513029" w:rsidRPr="003F784C">
          <w:rPr>
            <w:rStyle w:val="Hyperlink"/>
          </w:rPr>
          <w:t>www.twitter.com/FXUtweet</w:t>
        </w:r>
      </w:hyperlink>
    </w:p>
    <w:p w14:paraId="74DF740D" w14:textId="59897475" w:rsidR="00513029" w:rsidRDefault="0069232C">
      <w:hyperlink r:id="rId17" w:history="1">
        <w:r w:rsidR="00513029" w:rsidRPr="003F784C">
          <w:rPr>
            <w:rStyle w:val="Hyperlink"/>
          </w:rPr>
          <w:t>www.twitter.com/FXUActivities</w:t>
        </w:r>
      </w:hyperlink>
    </w:p>
    <w:p w14:paraId="5A8D109A" w14:textId="07DCB325" w:rsidR="00513029" w:rsidRDefault="0069232C">
      <w:hyperlink r:id="rId18" w:history="1">
        <w:r w:rsidR="00513029" w:rsidRPr="003F784C">
          <w:rPr>
            <w:rStyle w:val="Hyperlink"/>
          </w:rPr>
          <w:t>www.instagram.com/fxu_insta</w:t>
        </w:r>
      </w:hyperlink>
    </w:p>
    <w:p w14:paraId="42EEE489" w14:textId="0797E61A" w:rsidR="00513029" w:rsidRDefault="00513029">
      <w:proofErr w:type="gramStart"/>
      <w:r>
        <w:t>email</w:t>
      </w:r>
      <w:proofErr w:type="gramEnd"/>
      <w:r>
        <w:t xml:space="preserve">: </w:t>
      </w:r>
      <w:hyperlink r:id="rId19" w:history="1">
        <w:r w:rsidRPr="003F784C">
          <w:rPr>
            <w:rStyle w:val="Hyperlink"/>
          </w:rPr>
          <w:t>emma.farley@fxu.org.uk</w:t>
        </w:r>
      </w:hyperlink>
      <w:r>
        <w:t xml:space="preserve"> </w:t>
      </w:r>
    </w:p>
    <w:p w14:paraId="69632472" w14:textId="664A07CC" w:rsidR="00513029" w:rsidRDefault="00513029">
      <w:r>
        <w:t>For maximum exposure, tag external groups, such as BUCS for sporting competitions and NUS for campaigns. Also make use of trending hashtags, such as #</w:t>
      </w:r>
      <w:proofErr w:type="spellStart"/>
      <w:r>
        <w:t>MondayMotivation</w:t>
      </w:r>
      <w:proofErr w:type="spellEnd"/>
      <w:r>
        <w:t xml:space="preserve"> </w:t>
      </w:r>
      <w:proofErr w:type="gramStart"/>
      <w:r>
        <w:t>You</w:t>
      </w:r>
      <w:proofErr w:type="gramEnd"/>
      <w:r>
        <w:t xml:space="preserve"> never know who might see your post.</w:t>
      </w:r>
    </w:p>
    <w:p w14:paraId="411A1AD7" w14:textId="2189AF2F" w:rsidR="00513029" w:rsidRDefault="00513029">
      <w:r>
        <w:t>Which brings us to… be nice! Students have been known to be sued for defamatory tweets, so keep it clean and legal.</w:t>
      </w:r>
    </w:p>
    <w:p w14:paraId="3A125513" w14:textId="5E8E5542" w:rsidR="00513029" w:rsidRDefault="00513029">
      <w:pPr>
        <w:rPr>
          <w:b/>
        </w:rPr>
      </w:pPr>
      <w:r w:rsidRPr="00513029">
        <w:rPr>
          <w:b/>
        </w:rPr>
        <w:t xml:space="preserve">Other </w:t>
      </w:r>
      <w:r w:rsidR="0069232C">
        <w:rPr>
          <w:b/>
        </w:rPr>
        <w:t>SU</w:t>
      </w:r>
      <w:r w:rsidRPr="00513029">
        <w:rPr>
          <w:b/>
        </w:rPr>
        <w:t xml:space="preserve"> advertising platforms</w:t>
      </w:r>
    </w:p>
    <w:p w14:paraId="36C8094B" w14:textId="03FA9CA8" w:rsidR="00513029" w:rsidRPr="00513029" w:rsidRDefault="00513029" w:rsidP="00513029">
      <w:pPr>
        <w:pStyle w:val="ListParagraph"/>
        <w:numPr>
          <w:ilvl w:val="0"/>
          <w:numId w:val="2"/>
        </w:numPr>
        <w:rPr>
          <w:b/>
        </w:rPr>
      </w:pPr>
      <w:r>
        <w:rPr>
          <w:b/>
        </w:rPr>
        <w:t>Media screens</w:t>
      </w:r>
      <w:r>
        <w:t xml:space="preserve"> </w:t>
      </w:r>
    </w:p>
    <w:p w14:paraId="40588AA2" w14:textId="1D52A755" w:rsidR="00513029" w:rsidRDefault="00513029" w:rsidP="00513029">
      <w:pPr>
        <w:ind w:left="360"/>
      </w:pPr>
      <w:r>
        <w:t xml:space="preserve">If your team creates an appropriately sized JPEG, we can circulate this across campus for you, for display in The Compass, AMATA, Sports Centre, </w:t>
      </w:r>
      <w:proofErr w:type="spellStart"/>
      <w:r>
        <w:t>Stannary</w:t>
      </w:r>
      <w:proofErr w:type="spellEnd"/>
      <w:r>
        <w:t xml:space="preserve"> Bar and more. </w:t>
      </w:r>
      <w:r w:rsidR="00EA3130" w:rsidRPr="00EA3130">
        <w:t>Make sure to include key info, your group's logo and a way to find out more info</w:t>
      </w:r>
      <w:r w:rsidR="00EA3130">
        <w:t>.</w:t>
      </w:r>
      <w:r w:rsidR="00EA3130" w:rsidRPr="00EA3130">
        <w:t xml:space="preserve"> The dimensions are:  1920 (width) x 1080 (height) in pixels.</w:t>
      </w:r>
    </w:p>
    <w:p w14:paraId="54811517" w14:textId="1B02E7EF" w:rsidR="00513029" w:rsidRDefault="00513029" w:rsidP="00513029">
      <w:pPr>
        <w:pStyle w:val="ListParagraph"/>
        <w:numPr>
          <w:ilvl w:val="0"/>
          <w:numId w:val="2"/>
        </w:numPr>
        <w:rPr>
          <w:b/>
        </w:rPr>
      </w:pPr>
      <w:r>
        <w:rPr>
          <w:b/>
        </w:rPr>
        <w:t>E-newsletter</w:t>
      </w:r>
    </w:p>
    <w:p w14:paraId="59888627" w14:textId="4E4CB382" w:rsidR="00513029" w:rsidRPr="00EA3130" w:rsidRDefault="00513029" w:rsidP="00EA3130">
      <w:pPr>
        <w:ind w:left="360"/>
      </w:pPr>
      <w:r>
        <w:t>We circulate an e-newsletter every week during term-time. It’s image-focused, so if you supply a JPEG and link to more information, we can include this on a first-come-first-served basis. Obviously, if every group were to include a message every week, it would become a very long newsletter!</w:t>
      </w:r>
      <w:r w:rsidR="004956AA">
        <w:t xml:space="preserve"> </w:t>
      </w:r>
      <w:r w:rsidR="00EA3130" w:rsidRPr="00EA3130">
        <w:t xml:space="preserve">Remember to include the link to an external site such as to your group's page on the </w:t>
      </w:r>
      <w:r w:rsidR="0069232C">
        <w:t>SU</w:t>
      </w:r>
      <w:r w:rsidR="00EA3130" w:rsidRPr="00EA3130">
        <w:t xml:space="preserve"> website where you can buy tickets, or to a Facebook event or press release. The dimensions are 600 (width) x 160 (height) in pixels.</w:t>
      </w:r>
    </w:p>
    <w:p w14:paraId="54B58F1B" w14:textId="644BC5A9" w:rsidR="004956AA" w:rsidRDefault="004956AA" w:rsidP="004956AA">
      <w:pPr>
        <w:pStyle w:val="ListParagraph"/>
        <w:numPr>
          <w:ilvl w:val="0"/>
          <w:numId w:val="2"/>
        </w:numPr>
        <w:rPr>
          <w:b/>
        </w:rPr>
      </w:pPr>
      <w:r>
        <w:rPr>
          <w:b/>
        </w:rPr>
        <w:t>The Falmouth Anchor</w:t>
      </w:r>
    </w:p>
    <w:p w14:paraId="49EAE07A" w14:textId="015D43E8" w:rsidR="004956AA" w:rsidRDefault="004956AA" w:rsidP="004956AA">
      <w:pPr>
        <w:ind w:left="360"/>
      </w:pPr>
      <w:r>
        <w:t xml:space="preserve">The Anchor also provides regular updates from </w:t>
      </w:r>
      <w:r w:rsidR="0069232C">
        <w:t>SU</w:t>
      </w:r>
      <w:bookmarkStart w:id="0" w:name="_GoBack"/>
      <w:bookmarkEnd w:id="0"/>
      <w:r>
        <w:t xml:space="preserve"> activity groups. Be sure to get in touch to have your news/campaign highlighted</w:t>
      </w:r>
    </w:p>
    <w:p w14:paraId="5DAC60D2" w14:textId="709A4245" w:rsidR="004956AA" w:rsidRDefault="004956AA" w:rsidP="004956AA">
      <w:pPr>
        <w:ind w:left="360"/>
      </w:pPr>
    </w:p>
    <w:p w14:paraId="68ED364B" w14:textId="5CA61FE6" w:rsidR="004956AA" w:rsidRDefault="004956AA" w:rsidP="004956AA">
      <w:pPr>
        <w:ind w:left="360"/>
        <w:rPr>
          <w:b/>
        </w:rPr>
      </w:pPr>
      <w:r>
        <w:rPr>
          <w:b/>
        </w:rPr>
        <w:t>Press releases</w:t>
      </w:r>
    </w:p>
    <w:p w14:paraId="6C229B36" w14:textId="7D3C6AD0" w:rsidR="004956AA" w:rsidRDefault="004956AA" w:rsidP="004956AA">
      <w:pPr>
        <w:ind w:left="360"/>
      </w:pPr>
      <w:r>
        <w:t xml:space="preserve">We love sharing good news stories with the wider community. If you’ve raised loads of money, competed in a national competition or done something to contribute positively to the local community, we want to hear from you! Contact Emma to discuss a press release, which will </w:t>
      </w:r>
      <w:r>
        <w:lastRenderedPageBreak/>
        <w:t xml:space="preserve">need direct quotes from </w:t>
      </w:r>
      <w:proofErr w:type="gramStart"/>
      <w:r>
        <w:t>students</w:t>
      </w:r>
      <w:proofErr w:type="gramEnd"/>
      <w:r>
        <w:t xml:space="preserve"> involved and print-quality photographs. Bear this in mind ahead of your event as it may be that this can be drafted ahead of the event so it can be sent more immediately. Time is of the essence!</w:t>
      </w:r>
    </w:p>
    <w:p w14:paraId="11DA9C16" w14:textId="28F406E8" w:rsidR="004956AA" w:rsidRDefault="004956AA" w:rsidP="004956AA">
      <w:pPr>
        <w:ind w:left="360"/>
        <w:rPr>
          <w:b/>
        </w:rPr>
      </w:pPr>
      <w:r>
        <w:rPr>
          <w:b/>
        </w:rPr>
        <w:t>Media library</w:t>
      </w:r>
    </w:p>
    <w:p w14:paraId="34B9C2FB" w14:textId="730E703F" w:rsidR="004956AA" w:rsidRPr="004956AA" w:rsidRDefault="004956AA" w:rsidP="004956AA">
      <w:pPr>
        <w:ind w:left="360"/>
        <w:rPr>
          <w:b/>
        </w:rPr>
      </w:pPr>
      <w:r>
        <w:t xml:space="preserve">We’re always looking to grow our media library and so any photos/videos you have of your activities are of huge value. Do forward anything to Emma as we’re always looking for imagery for Open Day and </w:t>
      </w:r>
      <w:proofErr w:type="spellStart"/>
      <w:r>
        <w:t>Freshers</w:t>
      </w:r>
      <w:proofErr w:type="spellEnd"/>
      <w:r>
        <w:t xml:space="preserve"> docs, as well as end of year videos, etc.</w:t>
      </w:r>
    </w:p>
    <w:sectPr w:rsidR="004956AA" w:rsidRPr="00495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14D98"/>
    <w:multiLevelType w:val="hybridMultilevel"/>
    <w:tmpl w:val="EE6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C765C"/>
    <w:multiLevelType w:val="hybridMultilevel"/>
    <w:tmpl w:val="39526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80"/>
    <w:rsid w:val="00020646"/>
    <w:rsid w:val="000F77A6"/>
    <w:rsid w:val="004956AA"/>
    <w:rsid w:val="00513029"/>
    <w:rsid w:val="0069232C"/>
    <w:rsid w:val="00B55080"/>
    <w:rsid w:val="00C50168"/>
    <w:rsid w:val="00EA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1ACE"/>
  <w15:chartTrackingRefBased/>
  <w15:docId w15:val="{DB320237-1F83-4DC1-8B63-88720FB9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80"/>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080"/>
    <w:pPr>
      <w:spacing w:line="240" w:lineRule="auto"/>
      <w:ind w:left="720"/>
      <w:contextualSpacing/>
      <w:jc w:val="both"/>
    </w:pPr>
    <w:rPr>
      <w:rFonts w:eastAsiaTheme="minorHAnsi"/>
      <w:lang w:eastAsia="en-US"/>
    </w:rPr>
  </w:style>
  <w:style w:type="character" w:styleId="Hyperlink">
    <w:name w:val="Hyperlink"/>
    <w:basedOn w:val="DefaultParagraphFont"/>
    <w:uiPriority w:val="99"/>
    <w:unhideWhenUsed/>
    <w:rsid w:val="00513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www.instagram.com/fxu_inst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twitter.com/FXUActivities" TargetMode="External"/><Relationship Id="rId2" Type="http://schemas.openxmlformats.org/officeDocument/2006/relationships/customXml" Target="../customXml/item2.xml"/><Relationship Id="rId16" Type="http://schemas.openxmlformats.org/officeDocument/2006/relationships/hyperlink" Target="http://www.twitter.com/FXUtwe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www.facebook.com/FXUActivities" TargetMode="External"/><Relationship Id="rId10" Type="http://schemas.openxmlformats.org/officeDocument/2006/relationships/image" Target="media/image2.jpg"/><Relationship Id="rId19" Type="http://schemas.openxmlformats.org/officeDocument/2006/relationships/hyperlink" Target="mailto:emma.farley@fxu.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facebook.com/FX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381dbf4-afb5-4aee-a9ad-501e1a037856">A2TJHVDMVNVZ-1532443905-2914</_dlc_DocId>
    <_dlc_DocIdUrl xmlns="0381dbf4-afb5-4aee-a9ad-501e1a037856">
      <Url>https://falmouthac.sharepoint.com/teams/fxu/activities/_layouts/15/DocIdRedir.aspx?ID=A2TJHVDMVNVZ-1532443905-2914</Url>
      <Description>A2TJHVDMVNVZ-1532443905-2914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28193FCE45A42876A7DC2FAD556BA" ma:contentTypeVersion="10" ma:contentTypeDescription="Create a new document." ma:contentTypeScope="" ma:versionID="beb7def90018cf4127d214d1969fe3ab">
  <xsd:schema xmlns:xsd="http://www.w3.org/2001/XMLSchema" xmlns:xs="http://www.w3.org/2001/XMLSchema" xmlns:p="http://schemas.microsoft.com/office/2006/metadata/properties" xmlns:ns2="0381dbf4-afb5-4aee-a9ad-501e1a037856" xmlns:ns3="dc5dd955-0543-4bb4-9bb0-a45b7ccd648b" xmlns:ns4="3fc94ffc-2684-46c3-ac1f-193177ebe845" targetNamespace="http://schemas.microsoft.com/office/2006/metadata/properties" ma:root="true" ma:fieldsID="45307d79052c67e3fb32e92bc30f1ea1" ns2:_="" ns3:_="" ns4:_="">
    <xsd:import namespace="0381dbf4-afb5-4aee-a9ad-501e1a037856"/>
    <xsd:import namespace="dc5dd955-0543-4bb4-9bb0-a45b7ccd648b"/>
    <xsd:import namespace="3fc94ffc-2684-46c3-ac1f-193177ebe84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5dd955-0543-4bb4-9bb0-a45b7ccd648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c94ffc-2684-46c3-ac1f-193177ebe845"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DB25FD-95B1-4E0F-9ADE-775F8D7B9171}">
  <ds:schemaRefs>
    <ds:schemaRef ds:uri="http://schemas.microsoft.com/sharepoint/v3/contenttype/forms"/>
  </ds:schemaRefs>
</ds:datastoreItem>
</file>

<file path=customXml/itemProps2.xml><?xml version="1.0" encoding="utf-8"?>
<ds:datastoreItem xmlns:ds="http://schemas.openxmlformats.org/officeDocument/2006/customXml" ds:itemID="{805D1346-68DD-40A6-AD38-6C96EFB0469B}">
  <ds:schemaRefs>
    <ds:schemaRef ds:uri="http://schemas.microsoft.com/office/2006/metadata/properties"/>
    <ds:schemaRef ds:uri="http://purl.org/dc/terms/"/>
    <ds:schemaRef ds:uri="http://www.w3.org/XML/1998/namespace"/>
    <ds:schemaRef ds:uri="http://purl.org/dc/dcmitype/"/>
    <ds:schemaRef ds:uri="0381dbf4-afb5-4aee-a9ad-501e1a037856"/>
    <ds:schemaRef ds:uri="http://purl.org/dc/elements/1.1/"/>
    <ds:schemaRef ds:uri="http://schemas.openxmlformats.org/package/2006/metadata/core-properties"/>
    <ds:schemaRef ds:uri="3fc94ffc-2684-46c3-ac1f-193177ebe845"/>
    <ds:schemaRef ds:uri="http://schemas.microsoft.com/office/2006/documentManagement/types"/>
    <ds:schemaRef ds:uri="http://schemas.microsoft.com/office/infopath/2007/PartnerControls"/>
    <ds:schemaRef ds:uri="dc5dd955-0543-4bb4-9bb0-a45b7ccd648b"/>
  </ds:schemaRefs>
</ds:datastoreItem>
</file>

<file path=customXml/itemProps3.xml><?xml version="1.0" encoding="utf-8"?>
<ds:datastoreItem xmlns:ds="http://schemas.openxmlformats.org/officeDocument/2006/customXml" ds:itemID="{19BB2CDA-3F63-4EC0-B7F9-AB37BACD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dc5dd955-0543-4bb4-9bb0-a45b7ccd648b"/>
    <ds:schemaRef ds:uri="3fc94ffc-2684-46c3-ac1f-193177ebe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E4FEE-2B24-4DE7-873A-F64F56E671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Rosie</dc:creator>
  <cp:keywords/>
  <dc:description/>
  <cp:lastModifiedBy>Steven Redwood</cp:lastModifiedBy>
  <cp:revision>2</cp:revision>
  <dcterms:created xsi:type="dcterms:W3CDTF">2019-07-30T10:49:00Z</dcterms:created>
  <dcterms:modified xsi:type="dcterms:W3CDTF">2019-07-30T10:49:00Z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0x010100B3F28193FCE45A42876A7DC2FAD556BA</vt:lpwstr>
  </property>
  <property fmtid="{D5CDD505-2E9C-101B-9397-08002B2CF9AE}" pid="3" name="_dlc_DocIdItemGuid">
    <vt:lpwstr>1df0cb82-c2a3-4c09-8801-e00d584c4da1</vt:lpwstr>
  </property>
</Properties>
</file>